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4076F" w:rsidRPr="00265948" w:rsidRDefault="0084076F" w:rsidP="0084076F">
      <w:pPr>
        <w:pBdr>
          <w:top w:val="thinThickSmallGap" w:sz="24" w:space="1" w:color="auto"/>
          <w:left w:val="thinThickSmallGap" w:sz="24" w:space="4" w:color="auto"/>
          <w:bottom w:val="thickThinSmallGap" w:sz="24" w:space="1" w:color="auto"/>
          <w:right w:val="thickThinSmallGap" w:sz="24" w:space="4" w:color="auto"/>
        </w:pBdr>
        <w:jc w:val="center"/>
        <w:rPr>
          <w:rFonts w:cs="Times New Roman"/>
          <w:b/>
          <w:sz w:val="32"/>
          <w:szCs w:val="32"/>
          <w:lang w:val="pt-BR"/>
        </w:rPr>
      </w:pPr>
      <w:r w:rsidRPr="00265948">
        <w:rPr>
          <w:rFonts w:cs="Times New Roman"/>
          <w:b/>
          <w:sz w:val="32"/>
          <w:szCs w:val="32"/>
          <w:lang w:val="pt-BR"/>
        </w:rPr>
        <w:t>BỘ GIAO THÔNG VẬN TẢI</w:t>
      </w:r>
    </w:p>
    <w:p w:rsidR="0084076F" w:rsidRPr="00265948" w:rsidRDefault="0084076F" w:rsidP="0084076F">
      <w:pPr>
        <w:pBdr>
          <w:top w:val="thinThickSmallGap" w:sz="24" w:space="1" w:color="auto"/>
          <w:left w:val="thinThickSmallGap" w:sz="24" w:space="4" w:color="auto"/>
          <w:bottom w:val="thickThinSmallGap" w:sz="24" w:space="1" w:color="auto"/>
          <w:right w:val="thickThinSmallGap" w:sz="24" w:space="4" w:color="auto"/>
        </w:pBdr>
        <w:jc w:val="center"/>
        <w:rPr>
          <w:rFonts w:cs="Times New Roman"/>
          <w:b/>
          <w:sz w:val="32"/>
          <w:szCs w:val="32"/>
          <w:lang w:val="pt-BR"/>
        </w:rPr>
      </w:pPr>
    </w:p>
    <w:p w:rsidR="0084076F" w:rsidRPr="00265948" w:rsidRDefault="0084076F" w:rsidP="0084076F">
      <w:pPr>
        <w:pBdr>
          <w:top w:val="thinThickSmallGap" w:sz="24" w:space="1" w:color="auto"/>
          <w:left w:val="thinThickSmallGap" w:sz="24" w:space="4" w:color="auto"/>
          <w:bottom w:val="thickThinSmallGap" w:sz="24" w:space="1" w:color="auto"/>
          <w:right w:val="thickThinSmallGap" w:sz="24" w:space="4" w:color="auto"/>
        </w:pBdr>
        <w:jc w:val="center"/>
        <w:rPr>
          <w:rFonts w:cs="Times New Roman"/>
          <w:b/>
          <w:sz w:val="32"/>
          <w:szCs w:val="32"/>
          <w:lang w:val="pt-BR"/>
        </w:rPr>
      </w:pPr>
    </w:p>
    <w:p w:rsidR="0084076F" w:rsidRPr="00265948" w:rsidRDefault="0084076F" w:rsidP="004C50B9">
      <w:pPr>
        <w:pBdr>
          <w:top w:val="thinThickSmallGap" w:sz="24" w:space="1" w:color="auto"/>
          <w:left w:val="thinThickSmallGap" w:sz="24" w:space="4" w:color="auto"/>
          <w:bottom w:val="thickThinSmallGap" w:sz="24" w:space="1" w:color="auto"/>
          <w:right w:val="thickThinSmallGap" w:sz="24" w:space="4" w:color="auto"/>
        </w:pBdr>
        <w:ind w:firstLine="0"/>
        <w:rPr>
          <w:rFonts w:cs="Times New Roman"/>
          <w:b/>
          <w:sz w:val="32"/>
          <w:szCs w:val="32"/>
          <w:lang w:val="pt-BR"/>
        </w:rPr>
      </w:pPr>
    </w:p>
    <w:p w:rsidR="0084076F" w:rsidRPr="00265948" w:rsidRDefault="0084076F" w:rsidP="0084076F">
      <w:pPr>
        <w:pBdr>
          <w:top w:val="thinThickSmallGap" w:sz="24" w:space="1" w:color="auto"/>
          <w:left w:val="thinThickSmallGap" w:sz="24" w:space="4" w:color="auto"/>
          <w:bottom w:val="thickThinSmallGap" w:sz="24" w:space="1" w:color="auto"/>
          <w:right w:val="thickThinSmallGap" w:sz="24" w:space="4" w:color="auto"/>
        </w:pBdr>
        <w:jc w:val="center"/>
        <w:rPr>
          <w:rFonts w:cs="Times New Roman"/>
          <w:b/>
          <w:sz w:val="32"/>
          <w:szCs w:val="32"/>
          <w:lang w:val="pt-BR"/>
        </w:rPr>
      </w:pPr>
    </w:p>
    <w:p w:rsidR="0084076F" w:rsidRPr="00A96FB9" w:rsidRDefault="0084076F" w:rsidP="0084076F">
      <w:pPr>
        <w:pBdr>
          <w:top w:val="thinThickSmallGap" w:sz="24" w:space="1" w:color="auto"/>
          <w:left w:val="thinThickSmallGap" w:sz="24" w:space="4" w:color="auto"/>
          <w:bottom w:val="thickThinSmallGap" w:sz="24" w:space="1" w:color="auto"/>
          <w:right w:val="thickThinSmallGap" w:sz="24" w:space="4" w:color="auto"/>
        </w:pBdr>
        <w:ind w:firstLine="0"/>
        <w:jc w:val="center"/>
        <w:rPr>
          <w:rFonts w:cs="Times New Roman"/>
          <w:b/>
          <w:sz w:val="44"/>
          <w:szCs w:val="44"/>
          <w:lang w:val="pt-BR"/>
        </w:rPr>
      </w:pPr>
      <w:r w:rsidRPr="00A96FB9">
        <w:rPr>
          <w:rFonts w:cs="Times New Roman"/>
          <w:b/>
          <w:sz w:val="44"/>
          <w:szCs w:val="44"/>
          <w:lang w:val="pt-BR"/>
        </w:rPr>
        <w:t>TÀI LIỆU</w:t>
      </w:r>
    </w:p>
    <w:p w:rsidR="00D26A96" w:rsidRPr="00A96FB9" w:rsidRDefault="0084076F" w:rsidP="00D26A96">
      <w:pPr>
        <w:pBdr>
          <w:top w:val="thinThickSmallGap" w:sz="24" w:space="1" w:color="auto"/>
          <w:left w:val="thinThickSmallGap" w:sz="24" w:space="4" w:color="auto"/>
          <w:bottom w:val="thickThinSmallGap" w:sz="24" w:space="1" w:color="auto"/>
          <w:right w:val="thickThinSmallGap" w:sz="24" w:space="4" w:color="auto"/>
        </w:pBdr>
        <w:ind w:firstLine="0"/>
        <w:jc w:val="center"/>
        <w:rPr>
          <w:rFonts w:cs="Times New Roman"/>
          <w:b/>
          <w:sz w:val="44"/>
          <w:szCs w:val="44"/>
          <w:lang w:val="pt-BR"/>
        </w:rPr>
      </w:pPr>
      <w:r w:rsidRPr="00A96FB9">
        <w:rPr>
          <w:rFonts w:cs="Times New Roman"/>
          <w:b/>
          <w:sz w:val="44"/>
          <w:szCs w:val="44"/>
          <w:lang w:val="pt-BR"/>
        </w:rPr>
        <w:t>QUY TRÌNH ĐIỆN TỬ</w:t>
      </w:r>
    </w:p>
    <w:p w:rsidR="0084076F" w:rsidRDefault="0084076F" w:rsidP="004C50B9">
      <w:pPr>
        <w:pBdr>
          <w:top w:val="thinThickSmallGap" w:sz="24" w:space="1" w:color="auto"/>
          <w:left w:val="thinThickSmallGap" w:sz="24" w:space="4" w:color="auto"/>
          <w:bottom w:val="thickThinSmallGap" w:sz="24" w:space="1" w:color="auto"/>
          <w:right w:val="thickThinSmallGap" w:sz="24" w:space="4" w:color="auto"/>
        </w:pBdr>
        <w:ind w:firstLine="0"/>
        <w:jc w:val="center"/>
        <w:rPr>
          <w:rFonts w:cs="Times New Roman"/>
          <w:b/>
          <w:szCs w:val="28"/>
        </w:rPr>
      </w:pPr>
      <w:r w:rsidRPr="00A96FB9">
        <w:rPr>
          <w:rFonts w:cs="Times New Roman"/>
          <w:b/>
          <w:szCs w:val="28"/>
          <w:lang w:val="pt-BR"/>
        </w:rPr>
        <w:t>Thủ tục “</w:t>
      </w:r>
      <w:r w:rsidR="00F41771">
        <w:rPr>
          <w:rFonts w:cs="Times New Roman"/>
          <w:b/>
          <w:szCs w:val="28"/>
        </w:rPr>
        <w:t>Thủ tục điện tử đối với phương tiện thủy nội địa Việt Nam, Campuchia nhập cảnh vào cảng thủy nội địa Việt Nam</w:t>
      </w:r>
      <w:r>
        <w:rPr>
          <w:rFonts w:cs="Times New Roman"/>
          <w:b/>
          <w:szCs w:val="28"/>
        </w:rPr>
        <w:t>”</w:t>
      </w:r>
    </w:p>
    <w:p w:rsidR="00691D55" w:rsidRDefault="00D26A96" w:rsidP="00691D55">
      <w:pPr>
        <w:pBdr>
          <w:top w:val="thinThickSmallGap" w:sz="24" w:space="1" w:color="auto"/>
          <w:left w:val="thinThickSmallGap" w:sz="24" w:space="4" w:color="auto"/>
          <w:bottom w:val="thickThinSmallGap" w:sz="24" w:space="1" w:color="auto"/>
          <w:right w:val="thickThinSmallGap" w:sz="24" w:space="4" w:color="auto"/>
        </w:pBdr>
        <w:ind w:firstLine="0"/>
        <w:jc w:val="center"/>
        <w:rPr>
          <w:rFonts w:cs="Times New Roman"/>
          <w:b/>
          <w:szCs w:val="28"/>
        </w:rPr>
      </w:pPr>
      <w:r>
        <w:rPr>
          <w:rFonts w:cs="Times New Roman"/>
          <w:b/>
          <w:szCs w:val="28"/>
        </w:rPr>
        <w:t xml:space="preserve">Mã thủ tục: </w:t>
      </w:r>
      <w:r w:rsidR="003355FA">
        <w:rPr>
          <w:rFonts w:cs="Times New Roman"/>
          <w:b/>
          <w:szCs w:val="28"/>
        </w:rPr>
        <w:t>1.00</w:t>
      </w:r>
      <w:r w:rsidR="00F41771">
        <w:rPr>
          <w:rFonts w:cs="Times New Roman"/>
          <w:b/>
          <w:szCs w:val="28"/>
        </w:rPr>
        <w:t>9440</w:t>
      </w:r>
    </w:p>
    <w:p w:rsidR="00C87609" w:rsidRDefault="00C87609" w:rsidP="00C87609">
      <w:pPr>
        <w:pBdr>
          <w:top w:val="thinThickSmallGap" w:sz="24" w:space="1" w:color="auto"/>
          <w:left w:val="thinThickSmallGap" w:sz="24" w:space="4" w:color="auto"/>
          <w:bottom w:val="thickThinSmallGap" w:sz="24" w:space="1" w:color="auto"/>
          <w:right w:val="thickThinSmallGap" w:sz="24" w:space="4" w:color="auto"/>
        </w:pBdr>
        <w:ind w:firstLine="0"/>
        <w:jc w:val="center"/>
        <w:rPr>
          <w:rFonts w:cs="Times New Roman"/>
          <w:b/>
          <w:szCs w:val="28"/>
        </w:rPr>
      </w:pPr>
      <w:r>
        <w:rPr>
          <w:rFonts w:cs="Times New Roman"/>
          <w:b/>
          <w:szCs w:val="28"/>
        </w:rPr>
        <w:t xml:space="preserve">Đơn vị thực hiện: </w:t>
      </w:r>
      <w:r w:rsidR="00F41771">
        <w:rPr>
          <w:rFonts w:cs="Times New Roman"/>
          <w:b/>
          <w:szCs w:val="28"/>
        </w:rPr>
        <w:t>Cảng vụ</w:t>
      </w:r>
      <w:r>
        <w:rPr>
          <w:rFonts w:cs="Times New Roman"/>
          <w:b/>
          <w:szCs w:val="28"/>
        </w:rPr>
        <w:t xml:space="preserve"> Đường thủy nội địa </w:t>
      </w:r>
      <w:r w:rsidR="00F41771">
        <w:rPr>
          <w:rFonts w:cs="Times New Roman"/>
          <w:b/>
          <w:szCs w:val="28"/>
        </w:rPr>
        <w:t>khu vực III và IV</w:t>
      </w:r>
    </w:p>
    <w:p w:rsidR="00A91B8D" w:rsidRPr="00A96FB9" w:rsidRDefault="00A91B8D" w:rsidP="00A91B8D">
      <w:pPr>
        <w:pBdr>
          <w:top w:val="thinThickSmallGap" w:sz="24" w:space="1" w:color="auto"/>
          <w:left w:val="thinThickSmallGap" w:sz="24" w:space="4" w:color="auto"/>
          <w:bottom w:val="thickThinSmallGap" w:sz="24" w:space="1" w:color="auto"/>
          <w:right w:val="thickThinSmallGap" w:sz="24" w:space="4" w:color="auto"/>
        </w:pBdr>
        <w:ind w:firstLine="0"/>
        <w:jc w:val="center"/>
        <w:rPr>
          <w:rFonts w:cs="Times New Roman"/>
          <w:i/>
          <w:szCs w:val="28"/>
          <w:lang w:val="pt-BR"/>
        </w:rPr>
      </w:pPr>
      <w:r w:rsidRPr="00A96FB9">
        <w:rPr>
          <w:rFonts w:cs="Times New Roman"/>
          <w:i/>
          <w:szCs w:val="28"/>
          <w:lang w:val="pt-BR"/>
        </w:rPr>
        <w:t>(</w:t>
      </w:r>
      <w:r>
        <w:rPr>
          <w:rFonts w:cs="Times New Roman"/>
          <w:i/>
          <w:szCs w:val="28"/>
          <w:lang w:val="pt-BR"/>
        </w:rPr>
        <w:t>Quy trình điện tử giải quyết TTHC được tiếp nhận trực tiếp tại BPMC</w:t>
      </w:r>
      <w:r w:rsidRPr="00A96FB9">
        <w:rPr>
          <w:rFonts w:cs="Times New Roman"/>
          <w:i/>
          <w:szCs w:val="28"/>
          <w:lang w:val="pt-BR"/>
        </w:rPr>
        <w:t>)</w:t>
      </w:r>
    </w:p>
    <w:p w:rsidR="0084076F" w:rsidRPr="00265948" w:rsidRDefault="0084076F" w:rsidP="0084076F">
      <w:pPr>
        <w:pBdr>
          <w:top w:val="thinThickSmallGap" w:sz="24" w:space="1" w:color="auto"/>
          <w:left w:val="thinThickSmallGap" w:sz="24" w:space="4" w:color="auto"/>
          <w:bottom w:val="thickThinSmallGap" w:sz="24" w:space="1" w:color="auto"/>
          <w:right w:val="thickThinSmallGap" w:sz="24" w:space="4" w:color="auto"/>
        </w:pBdr>
        <w:ind w:firstLine="0"/>
        <w:jc w:val="center"/>
        <w:rPr>
          <w:rFonts w:cs="Times New Roman"/>
          <w:b/>
          <w:sz w:val="44"/>
          <w:szCs w:val="44"/>
          <w:lang w:val="pt-BR"/>
        </w:rPr>
      </w:pPr>
    </w:p>
    <w:p w:rsidR="0084076F" w:rsidRPr="00265948" w:rsidRDefault="0084076F" w:rsidP="0084076F">
      <w:pPr>
        <w:pBdr>
          <w:top w:val="thinThickSmallGap" w:sz="24" w:space="1" w:color="auto"/>
          <w:left w:val="thinThickSmallGap" w:sz="24" w:space="4" w:color="auto"/>
          <w:bottom w:val="thickThinSmallGap" w:sz="24" w:space="1" w:color="auto"/>
          <w:right w:val="thickThinSmallGap" w:sz="24" w:space="4" w:color="auto"/>
        </w:pBdr>
        <w:ind w:firstLine="0"/>
        <w:jc w:val="center"/>
        <w:rPr>
          <w:rFonts w:cs="Times New Roman"/>
          <w:b/>
          <w:sz w:val="44"/>
          <w:szCs w:val="44"/>
          <w:lang w:val="pt-BR"/>
        </w:rPr>
      </w:pPr>
    </w:p>
    <w:p w:rsidR="0084076F" w:rsidRPr="00265948" w:rsidRDefault="0084076F" w:rsidP="0084076F">
      <w:pPr>
        <w:pBdr>
          <w:top w:val="thinThickSmallGap" w:sz="24" w:space="1" w:color="auto"/>
          <w:left w:val="thinThickSmallGap" w:sz="24" w:space="4" w:color="auto"/>
          <w:bottom w:val="thickThinSmallGap" w:sz="24" w:space="1" w:color="auto"/>
          <w:right w:val="thickThinSmallGap" w:sz="24" w:space="4" w:color="auto"/>
        </w:pBdr>
        <w:ind w:firstLine="0"/>
        <w:jc w:val="center"/>
        <w:rPr>
          <w:rFonts w:cs="Times New Roman"/>
          <w:b/>
          <w:sz w:val="44"/>
          <w:szCs w:val="44"/>
          <w:lang w:val="pt-BR"/>
        </w:rPr>
      </w:pPr>
    </w:p>
    <w:p w:rsidR="0084076F" w:rsidRPr="00265948" w:rsidRDefault="0084076F" w:rsidP="0084076F">
      <w:pPr>
        <w:pBdr>
          <w:top w:val="thinThickSmallGap" w:sz="24" w:space="1" w:color="auto"/>
          <w:left w:val="thinThickSmallGap" w:sz="24" w:space="4" w:color="auto"/>
          <w:bottom w:val="thickThinSmallGap" w:sz="24" w:space="1" w:color="auto"/>
          <w:right w:val="thickThinSmallGap" w:sz="24" w:space="4" w:color="auto"/>
        </w:pBdr>
        <w:jc w:val="center"/>
        <w:rPr>
          <w:rFonts w:cs="Times New Roman"/>
          <w:b/>
          <w:sz w:val="36"/>
          <w:szCs w:val="36"/>
          <w:lang w:val="pt-BR"/>
        </w:rPr>
      </w:pPr>
    </w:p>
    <w:p w:rsidR="0084076F" w:rsidRPr="00265948" w:rsidRDefault="0084076F" w:rsidP="0084076F">
      <w:pPr>
        <w:pBdr>
          <w:top w:val="thinThickSmallGap" w:sz="24" w:space="1" w:color="auto"/>
          <w:left w:val="thinThickSmallGap" w:sz="24" w:space="4" w:color="auto"/>
          <w:bottom w:val="thickThinSmallGap" w:sz="24" w:space="1" w:color="auto"/>
          <w:right w:val="thickThinSmallGap" w:sz="24" w:space="4" w:color="auto"/>
        </w:pBdr>
        <w:jc w:val="center"/>
        <w:rPr>
          <w:rFonts w:cs="Times New Roman"/>
          <w:b/>
          <w:sz w:val="36"/>
          <w:szCs w:val="36"/>
          <w:lang w:val="pt-BR"/>
        </w:rPr>
      </w:pPr>
    </w:p>
    <w:p w:rsidR="0084076F" w:rsidRPr="00265948" w:rsidRDefault="0084076F" w:rsidP="0084076F">
      <w:pPr>
        <w:pBdr>
          <w:top w:val="thinThickSmallGap" w:sz="24" w:space="1" w:color="auto"/>
          <w:left w:val="thinThickSmallGap" w:sz="24" w:space="4" w:color="auto"/>
          <w:bottom w:val="thickThinSmallGap" w:sz="24" w:space="1" w:color="auto"/>
          <w:right w:val="thickThinSmallGap" w:sz="24" w:space="4" w:color="auto"/>
        </w:pBdr>
        <w:jc w:val="center"/>
        <w:rPr>
          <w:rFonts w:cs="Times New Roman"/>
          <w:b/>
          <w:sz w:val="32"/>
          <w:szCs w:val="32"/>
          <w:lang w:val="pt-BR"/>
        </w:rPr>
      </w:pPr>
    </w:p>
    <w:p w:rsidR="0084076F" w:rsidRPr="00265948" w:rsidRDefault="0084076F" w:rsidP="0084076F">
      <w:pPr>
        <w:pBdr>
          <w:top w:val="thinThickSmallGap" w:sz="24" w:space="1" w:color="auto"/>
          <w:left w:val="thinThickSmallGap" w:sz="24" w:space="4" w:color="auto"/>
          <w:bottom w:val="thickThinSmallGap" w:sz="24" w:space="1" w:color="auto"/>
          <w:right w:val="thickThinSmallGap" w:sz="24" w:space="4" w:color="auto"/>
        </w:pBdr>
        <w:ind w:firstLine="0"/>
        <w:rPr>
          <w:rFonts w:cs="Times New Roman"/>
          <w:b/>
          <w:sz w:val="32"/>
          <w:szCs w:val="32"/>
          <w:lang w:val="pt-BR"/>
        </w:rPr>
      </w:pPr>
    </w:p>
    <w:p w:rsidR="0084076F" w:rsidRPr="00265948" w:rsidRDefault="0084076F" w:rsidP="0084076F">
      <w:pPr>
        <w:pBdr>
          <w:top w:val="thinThickSmallGap" w:sz="24" w:space="1" w:color="auto"/>
          <w:left w:val="thinThickSmallGap" w:sz="24" w:space="4" w:color="auto"/>
          <w:bottom w:val="thickThinSmallGap" w:sz="24" w:space="1" w:color="auto"/>
          <w:right w:val="thickThinSmallGap" w:sz="24" w:space="4" w:color="auto"/>
        </w:pBdr>
        <w:jc w:val="center"/>
        <w:rPr>
          <w:rFonts w:cs="Times New Roman"/>
          <w:b/>
          <w:sz w:val="32"/>
          <w:szCs w:val="32"/>
          <w:lang w:val="pt-BR"/>
        </w:rPr>
      </w:pPr>
    </w:p>
    <w:p w:rsidR="0084076F" w:rsidRPr="00265948" w:rsidRDefault="0084076F" w:rsidP="0084076F">
      <w:pPr>
        <w:pBdr>
          <w:top w:val="thinThickSmallGap" w:sz="24" w:space="1" w:color="auto"/>
          <w:left w:val="thinThickSmallGap" w:sz="24" w:space="4" w:color="auto"/>
          <w:bottom w:val="thickThinSmallGap" w:sz="24" w:space="1" w:color="auto"/>
          <w:right w:val="thickThinSmallGap" w:sz="24" w:space="4" w:color="auto"/>
        </w:pBdr>
        <w:jc w:val="center"/>
        <w:rPr>
          <w:rFonts w:cs="Times New Roman"/>
          <w:b/>
          <w:sz w:val="32"/>
          <w:szCs w:val="32"/>
          <w:lang w:val="pt-BR"/>
        </w:rPr>
      </w:pPr>
    </w:p>
    <w:p w:rsidR="0084076F" w:rsidRPr="00265948" w:rsidRDefault="0084076F" w:rsidP="0084076F">
      <w:pPr>
        <w:pBdr>
          <w:top w:val="thinThickSmallGap" w:sz="24" w:space="1" w:color="auto"/>
          <w:left w:val="thinThickSmallGap" w:sz="24" w:space="4" w:color="auto"/>
          <w:bottom w:val="thickThinSmallGap" w:sz="24" w:space="1" w:color="auto"/>
          <w:right w:val="thickThinSmallGap" w:sz="24" w:space="4" w:color="auto"/>
        </w:pBdr>
        <w:ind w:firstLine="0"/>
        <w:rPr>
          <w:rFonts w:cs="Times New Roman"/>
          <w:b/>
          <w:sz w:val="32"/>
          <w:szCs w:val="32"/>
          <w:lang w:val="pt-BR"/>
        </w:rPr>
      </w:pPr>
      <w:r w:rsidRPr="00265948">
        <w:rPr>
          <w:rFonts w:cs="Times New Roman"/>
          <w:b/>
          <w:sz w:val="32"/>
          <w:szCs w:val="32"/>
          <w:lang w:val="pt-BR"/>
        </w:rPr>
        <w:tab/>
      </w:r>
    </w:p>
    <w:p w:rsidR="0084076F" w:rsidRPr="00D26A96" w:rsidRDefault="0084076F" w:rsidP="00D26A96">
      <w:pPr>
        <w:pBdr>
          <w:top w:val="thinThickSmallGap" w:sz="24" w:space="1" w:color="auto"/>
          <w:left w:val="thinThickSmallGap" w:sz="24" w:space="4" w:color="auto"/>
          <w:bottom w:val="thickThinSmallGap" w:sz="24" w:space="1" w:color="auto"/>
          <w:right w:val="thickThinSmallGap" w:sz="24" w:space="4" w:color="auto"/>
        </w:pBdr>
        <w:ind w:firstLine="0"/>
        <w:jc w:val="center"/>
        <w:rPr>
          <w:rFonts w:cs="Times New Roman"/>
          <w:b/>
          <w:sz w:val="32"/>
          <w:szCs w:val="32"/>
          <w:lang w:val="pt-BR"/>
        </w:rPr>
        <w:sectPr w:rsidR="0084076F" w:rsidRPr="00D26A96" w:rsidSect="0084076F">
          <w:footerReference w:type="default" r:id="rId8"/>
          <w:pgSz w:w="11907" w:h="16839" w:code="9"/>
          <w:pgMar w:top="1134" w:right="1134" w:bottom="1134" w:left="1701" w:header="720" w:footer="720" w:gutter="0"/>
          <w:cols w:space="720"/>
          <w:titlePg/>
          <w:docGrid w:linePitch="381"/>
        </w:sectPr>
      </w:pPr>
      <w:r>
        <w:rPr>
          <w:rFonts w:cs="Times New Roman"/>
          <w:b/>
          <w:sz w:val="32"/>
          <w:szCs w:val="32"/>
          <w:lang w:val="pt-BR"/>
        </w:rPr>
        <w:t>Hà N</w:t>
      </w:r>
      <w:r w:rsidRPr="00265948">
        <w:rPr>
          <w:rFonts w:cs="Times New Roman"/>
          <w:b/>
          <w:sz w:val="32"/>
          <w:szCs w:val="32"/>
          <w:lang w:val="pt-BR"/>
        </w:rPr>
        <w:t>ộ</w:t>
      </w:r>
      <w:r w:rsidR="00A91B8D">
        <w:rPr>
          <w:rFonts w:cs="Times New Roman"/>
          <w:b/>
          <w:sz w:val="32"/>
          <w:szCs w:val="32"/>
          <w:lang w:val="pt-BR"/>
        </w:rPr>
        <w:t>i - 202</w:t>
      </w:r>
      <w:r w:rsidR="00F41771">
        <w:rPr>
          <w:rFonts w:cs="Times New Roman"/>
          <w:b/>
          <w:sz w:val="32"/>
          <w:szCs w:val="32"/>
          <w:lang w:val="pt-BR"/>
        </w:rPr>
        <w:t>5</w:t>
      </w:r>
    </w:p>
    <w:p w:rsidR="0084076F" w:rsidRPr="00265948" w:rsidRDefault="0084076F" w:rsidP="0084076F">
      <w:pPr>
        <w:ind w:firstLine="0"/>
        <w:rPr>
          <w:rFonts w:cs="Times New Roman"/>
          <w:b/>
          <w:szCs w:val="28"/>
        </w:rPr>
      </w:pPr>
    </w:p>
    <w:sdt>
      <w:sdtPr>
        <w:rPr>
          <w:rFonts w:cs="Times New Roman"/>
          <w:b/>
          <w:sz w:val="26"/>
          <w:szCs w:val="26"/>
        </w:rPr>
        <w:id w:val="1313831666"/>
        <w:docPartObj>
          <w:docPartGallery w:val="Table of Contents"/>
          <w:docPartUnique/>
        </w:docPartObj>
      </w:sdtPr>
      <w:sdtEndPr>
        <w:rPr>
          <w:b w:val="0"/>
          <w:noProof/>
          <w:sz w:val="28"/>
          <w:szCs w:val="28"/>
        </w:rPr>
      </w:sdtEndPr>
      <w:sdtContent>
        <w:p w:rsidR="0084076F" w:rsidRPr="00A96FB9" w:rsidRDefault="0084076F" w:rsidP="0084076F">
          <w:pPr>
            <w:tabs>
              <w:tab w:val="center" w:pos="4536"/>
            </w:tabs>
            <w:spacing w:before="0" w:after="160" w:line="259" w:lineRule="auto"/>
            <w:ind w:firstLine="0"/>
            <w:jc w:val="center"/>
            <w:rPr>
              <w:rFonts w:cs="Times New Roman"/>
              <w:b/>
              <w:sz w:val="26"/>
              <w:szCs w:val="26"/>
            </w:rPr>
          </w:pPr>
          <w:r w:rsidRPr="00A96FB9">
            <w:rPr>
              <w:rFonts w:cs="Times New Roman"/>
              <w:b/>
              <w:sz w:val="26"/>
              <w:szCs w:val="26"/>
            </w:rPr>
            <w:t>MỤC LỤC</w:t>
          </w:r>
        </w:p>
        <w:p w:rsidR="00F41771" w:rsidRDefault="0084076F">
          <w:pPr>
            <w:pStyle w:val="TOC1"/>
            <w:rPr>
              <w:rFonts w:asciiTheme="minorHAnsi" w:eastAsiaTheme="minorEastAsia" w:hAnsiTheme="minorHAnsi"/>
              <w:b w:val="0"/>
              <w:noProof/>
              <w:sz w:val="22"/>
            </w:rPr>
          </w:pPr>
          <w:r w:rsidRPr="00A96FB9">
            <w:rPr>
              <w:rFonts w:cs="Times New Roman"/>
              <w:szCs w:val="26"/>
            </w:rPr>
            <w:fldChar w:fldCharType="begin"/>
          </w:r>
          <w:r w:rsidRPr="00A96FB9">
            <w:rPr>
              <w:rFonts w:cs="Times New Roman"/>
              <w:szCs w:val="26"/>
            </w:rPr>
            <w:instrText xml:space="preserve"> TOC \o "1-2" \h \z \u </w:instrText>
          </w:r>
          <w:r w:rsidRPr="00A96FB9">
            <w:rPr>
              <w:rFonts w:cs="Times New Roman"/>
              <w:szCs w:val="26"/>
            </w:rPr>
            <w:fldChar w:fldCharType="separate"/>
          </w:r>
          <w:hyperlink w:anchor="_Toc187250344" w:history="1">
            <w:r w:rsidR="00F41771" w:rsidRPr="00F86E63">
              <w:rPr>
                <w:rStyle w:val="Hyperlink"/>
                <w:rFonts w:cs="Times New Roman"/>
                <w:noProof/>
              </w:rPr>
              <w:t>I.</w:t>
            </w:r>
            <w:r w:rsidR="00F41771">
              <w:rPr>
                <w:rFonts w:asciiTheme="minorHAnsi" w:eastAsiaTheme="minorEastAsia" w:hAnsiTheme="minorHAnsi"/>
                <w:b w:val="0"/>
                <w:noProof/>
                <w:sz w:val="22"/>
              </w:rPr>
              <w:tab/>
            </w:r>
            <w:r w:rsidR="00F41771" w:rsidRPr="00F86E63">
              <w:rPr>
                <w:rStyle w:val="Hyperlink"/>
                <w:rFonts w:cs="Times New Roman"/>
                <w:noProof/>
              </w:rPr>
              <w:t>Giới thiệu</w:t>
            </w:r>
            <w:r w:rsidR="00F41771">
              <w:rPr>
                <w:noProof/>
                <w:webHidden/>
              </w:rPr>
              <w:tab/>
            </w:r>
            <w:r w:rsidR="00F41771">
              <w:rPr>
                <w:noProof/>
                <w:webHidden/>
              </w:rPr>
              <w:fldChar w:fldCharType="begin"/>
            </w:r>
            <w:r w:rsidR="00F41771">
              <w:rPr>
                <w:noProof/>
                <w:webHidden/>
              </w:rPr>
              <w:instrText xml:space="preserve"> PAGEREF _Toc187250344 \h </w:instrText>
            </w:r>
            <w:r w:rsidR="00F41771">
              <w:rPr>
                <w:noProof/>
                <w:webHidden/>
              </w:rPr>
            </w:r>
            <w:r w:rsidR="00F41771">
              <w:rPr>
                <w:noProof/>
                <w:webHidden/>
              </w:rPr>
              <w:fldChar w:fldCharType="separate"/>
            </w:r>
            <w:r w:rsidR="00D6725B">
              <w:rPr>
                <w:noProof/>
                <w:webHidden/>
              </w:rPr>
              <w:t>3</w:t>
            </w:r>
            <w:r w:rsidR="00F41771">
              <w:rPr>
                <w:noProof/>
                <w:webHidden/>
              </w:rPr>
              <w:fldChar w:fldCharType="end"/>
            </w:r>
          </w:hyperlink>
        </w:p>
        <w:p w:rsidR="00F41771" w:rsidRDefault="00F41771">
          <w:pPr>
            <w:pStyle w:val="TOC1"/>
            <w:rPr>
              <w:rFonts w:asciiTheme="minorHAnsi" w:eastAsiaTheme="minorEastAsia" w:hAnsiTheme="minorHAnsi"/>
              <w:b w:val="0"/>
              <w:noProof/>
              <w:sz w:val="22"/>
            </w:rPr>
          </w:pPr>
          <w:hyperlink w:anchor="_Toc187250345" w:history="1">
            <w:r w:rsidRPr="00F86E63">
              <w:rPr>
                <w:rStyle w:val="Hyperlink"/>
                <w:rFonts w:cs="Times New Roman"/>
                <w:noProof/>
              </w:rPr>
              <w:t>II.</w:t>
            </w:r>
            <w:r>
              <w:rPr>
                <w:rFonts w:asciiTheme="minorHAnsi" w:eastAsiaTheme="minorEastAsia" w:hAnsiTheme="minorHAnsi"/>
                <w:b w:val="0"/>
                <w:noProof/>
                <w:sz w:val="22"/>
              </w:rPr>
              <w:tab/>
            </w:r>
            <w:r w:rsidRPr="00F86E63">
              <w:rPr>
                <w:rStyle w:val="Hyperlink"/>
                <w:rFonts w:cs="Times New Roman"/>
                <w:noProof/>
              </w:rPr>
              <w:t>Thông tin về thủ tục hành chính</w:t>
            </w:r>
            <w:r>
              <w:rPr>
                <w:noProof/>
                <w:webHidden/>
              </w:rPr>
              <w:tab/>
            </w:r>
            <w:r>
              <w:rPr>
                <w:noProof/>
                <w:webHidden/>
              </w:rPr>
              <w:fldChar w:fldCharType="begin"/>
            </w:r>
            <w:r>
              <w:rPr>
                <w:noProof/>
                <w:webHidden/>
              </w:rPr>
              <w:instrText xml:space="preserve"> PAGEREF _Toc187250345 \h </w:instrText>
            </w:r>
            <w:r>
              <w:rPr>
                <w:noProof/>
                <w:webHidden/>
              </w:rPr>
            </w:r>
            <w:r>
              <w:rPr>
                <w:noProof/>
                <w:webHidden/>
              </w:rPr>
              <w:fldChar w:fldCharType="separate"/>
            </w:r>
            <w:r w:rsidR="00D6725B">
              <w:rPr>
                <w:noProof/>
                <w:webHidden/>
              </w:rPr>
              <w:t>3</w:t>
            </w:r>
            <w:r>
              <w:rPr>
                <w:noProof/>
                <w:webHidden/>
              </w:rPr>
              <w:fldChar w:fldCharType="end"/>
            </w:r>
          </w:hyperlink>
        </w:p>
        <w:p w:rsidR="00F41771" w:rsidRDefault="00F41771">
          <w:pPr>
            <w:pStyle w:val="TOC2"/>
            <w:rPr>
              <w:rFonts w:asciiTheme="minorHAnsi" w:eastAsiaTheme="minorEastAsia" w:hAnsiTheme="minorHAnsi"/>
              <w:noProof/>
              <w:sz w:val="22"/>
            </w:rPr>
          </w:pPr>
          <w:hyperlink w:anchor="_Toc187250346" w:history="1">
            <w:r w:rsidRPr="00F86E63">
              <w:rPr>
                <w:rStyle w:val="Hyperlink"/>
                <w:rFonts w:cs="Times New Roman"/>
                <w:noProof/>
              </w:rPr>
              <w:t>1.</w:t>
            </w:r>
            <w:r>
              <w:rPr>
                <w:rFonts w:asciiTheme="minorHAnsi" w:eastAsiaTheme="minorEastAsia" w:hAnsiTheme="minorHAnsi"/>
                <w:noProof/>
                <w:sz w:val="22"/>
              </w:rPr>
              <w:tab/>
            </w:r>
            <w:r w:rsidRPr="00F86E63">
              <w:rPr>
                <w:rStyle w:val="Hyperlink"/>
                <w:rFonts w:cs="Times New Roman"/>
                <w:noProof/>
              </w:rPr>
              <w:t>Tên thủ tục hành chính</w:t>
            </w:r>
            <w:r>
              <w:rPr>
                <w:noProof/>
                <w:webHidden/>
              </w:rPr>
              <w:tab/>
            </w:r>
            <w:r>
              <w:rPr>
                <w:noProof/>
                <w:webHidden/>
              </w:rPr>
              <w:fldChar w:fldCharType="begin"/>
            </w:r>
            <w:r>
              <w:rPr>
                <w:noProof/>
                <w:webHidden/>
              </w:rPr>
              <w:instrText xml:space="preserve"> PAGEREF _Toc187250346 \h </w:instrText>
            </w:r>
            <w:r>
              <w:rPr>
                <w:noProof/>
                <w:webHidden/>
              </w:rPr>
            </w:r>
            <w:r>
              <w:rPr>
                <w:noProof/>
                <w:webHidden/>
              </w:rPr>
              <w:fldChar w:fldCharType="separate"/>
            </w:r>
            <w:r w:rsidR="00D6725B">
              <w:rPr>
                <w:noProof/>
                <w:webHidden/>
              </w:rPr>
              <w:t>3</w:t>
            </w:r>
            <w:r>
              <w:rPr>
                <w:noProof/>
                <w:webHidden/>
              </w:rPr>
              <w:fldChar w:fldCharType="end"/>
            </w:r>
          </w:hyperlink>
        </w:p>
        <w:p w:rsidR="00F41771" w:rsidRDefault="00F41771">
          <w:pPr>
            <w:pStyle w:val="TOC2"/>
            <w:rPr>
              <w:rFonts w:asciiTheme="minorHAnsi" w:eastAsiaTheme="minorEastAsia" w:hAnsiTheme="minorHAnsi"/>
              <w:noProof/>
              <w:sz w:val="22"/>
            </w:rPr>
          </w:pPr>
          <w:hyperlink w:anchor="_Toc187250347" w:history="1">
            <w:r w:rsidRPr="00F86E63">
              <w:rPr>
                <w:rStyle w:val="Hyperlink"/>
                <w:rFonts w:cs="Times New Roman"/>
                <w:noProof/>
              </w:rPr>
              <w:t>Thủ tục hành chính được quy trình điện tử là thủ tục “Thủ tục điện tử đối với phương tiện thủy nội địa Việt Nam, Campuchia nhập cảnh vào cảng thủy nội địa Việt Nam”.</w:t>
            </w:r>
            <w:r>
              <w:rPr>
                <w:noProof/>
                <w:webHidden/>
              </w:rPr>
              <w:tab/>
            </w:r>
            <w:r>
              <w:rPr>
                <w:noProof/>
                <w:webHidden/>
              </w:rPr>
              <w:fldChar w:fldCharType="begin"/>
            </w:r>
            <w:r>
              <w:rPr>
                <w:noProof/>
                <w:webHidden/>
              </w:rPr>
              <w:instrText xml:space="preserve"> PAGEREF _Toc187250347 \h </w:instrText>
            </w:r>
            <w:r>
              <w:rPr>
                <w:noProof/>
                <w:webHidden/>
              </w:rPr>
            </w:r>
            <w:r>
              <w:rPr>
                <w:noProof/>
                <w:webHidden/>
              </w:rPr>
              <w:fldChar w:fldCharType="separate"/>
            </w:r>
            <w:r w:rsidR="00D6725B">
              <w:rPr>
                <w:noProof/>
                <w:webHidden/>
              </w:rPr>
              <w:t>3</w:t>
            </w:r>
            <w:r>
              <w:rPr>
                <w:noProof/>
                <w:webHidden/>
              </w:rPr>
              <w:fldChar w:fldCharType="end"/>
            </w:r>
          </w:hyperlink>
        </w:p>
        <w:p w:rsidR="00F41771" w:rsidRDefault="00F41771">
          <w:pPr>
            <w:pStyle w:val="TOC2"/>
            <w:rPr>
              <w:rFonts w:asciiTheme="minorHAnsi" w:eastAsiaTheme="minorEastAsia" w:hAnsiTheme="minorHAnsi"/>
              <w:noProof/>
              <w:sz w:val="22"/>
            </w:rPr>
          </w:pPr>
          <w:hyperlink w:anchor="_Toc187250348" w:history="1">
            <w:r w:rsidRPr="00F86E63">
              <w:rPr>
                <w:rStyle w:val="Hyperlink"/>
                <w:rFonts w:cs="Times New Roman"/>
                <w:noProof/>
              </w:rPr>
              <w:t>2.</w:t>
            </w:r>
            <w:r>
              <w:rPr>
                <w:rFonts w:asciiTheme="minorHAnsi" w:eastAsiaTheme="minorEastAsia" w:hAnsiTheme="minorHAnsi"/>
                <w:noProof/>
                <w:sz w:val="22"/>
              </w:rPr>
              <w:tab/>
            </w:r>
            <w:r w:rsidRPr="00F86E63">
              <w:rPr>
                <w:rStyle w:val="Hyperlink"/>
                <w:rFonts w:cs="Times New Roman"/>
                <w:noProof/>
              </w:rPr>
              <w:t>Căn cứ pháp lý</w:t>
            </w:r>
            <w:r>
              <w:rPr>
                <w:noProof/>
                <w:webHidden/>
              </w:rPr>
              <w:tab/>
            </w:r>
            <w:r>
              <w:rPr>
                <w:noProof/>
                <w:webHidden/>
              </w:rPr>
              <w:fldChar w:fldCharType="begin"/>
            </w:r>
            <w:r>
              <w:rPr>
                <w:noProof/>
                <w:webHidden/>
              </w:rPr>
              <w:instrText xml:space="preserve"> PAGEREF _Toc187250348 \h </w:instrText>
            </w:r>
            <w:r>
              <w:rPr>
                <w:noProof/>
                <w:webHidden/>
              </w:rPr>
            </w:r>
            <w:r>
              <w:rPr>
                <w:noProof/>
                <w:webHidden/>
              </w:rPr>
              <w:fldChar w:fldCharType="separate"/>
            </w:r>
            <w:r w:rsidR="00D6725B">
              <w:rPr>
                <w:noProof/>
                <w:webHidden/>
              </w:rPr>
              <w:t>3</w:t>
            </w:r>
            <w:r>
              <w:rPr>
                <w:noProof/>
                <w:webHidden/>
              </w:rPr>
              <w:fldChar w:fldCharType="end"/>
            </w:r>
          </w:hyperlink>
        </w:p>
        <w:p w:rsidR="00F41771" w:rsidRDefault="00F41771">
          <w:pPr>
            <w:pStyle w:val="TOC2"/>
            <w:rPr>
              <w:rFonts w:asciiTheme="minorHAnsi" w:eastAsiaTheme="minorEastAsia" w:hAnsiTheme="minorHAnsi"/>
              <w:noProof/>
              <w:sz w:val="22"/>
            </w:rPr>
          </w:pPr>
          <w:hyperlink w:anchor="_Toc187250349" w:history="1">
            <w:r w:rsidRPr="00F86E63">
              <w:rPr>
                <w:rStyle w:val="Hyperlink"/>
                <w:rFonts w:cs="Times New Roman"/>
                <w:noProof/>
              </w:rPr>
              <w:t>3.</w:t>
            </w:r>
            <w:r>
              <w:rPr>
                <w:rFonts w:asciiTheme="minorHAnsi" w:eastAsiaTheme="minorEastAsia" w:hAnsiTheme="minorHAnsi"/>
                <w:noProof/>
                <w:sz w:val="22"/>
              </w:rPr>
              <w:tab/>
            </w:r>
            <w:r w:rsidRPr="00F86E63">
              <w:rPr>
                <w:rStyle w:val="Hyperlink"/>
                <w:rFonts w:cs="Times New Roman"/>
                <w:noProof/>
              </w:rPr>
              <w:t>Yêu cầu đầu vào của thủ tục</w:t>
            </w:r>
            <w:r>
              <w:rPr>
                <w:noProof/>
                <w:webHidden/>
              </w:rPr>
              <w:tab/>
            </w:r>
            <w:r>
              <w:rPr>
                <w:noProof/>
                <w:webHidden/>
              </w:rPr>
              <w:fldChar w:fldCharType="begin"/>
            </w:r>
            <w:r>
              <w:rPr>
                <w:noProof/>
                <w:webHidden/>
              </w:rPr>
              <w:instrText xml:space="preserve"> PAGEREF _Toc187250349 \h </w:instrText>
            </w:r>
            <w:r>
              <w:rPr>
                <w:noProof/>
                <w:webHidden/>
              </w:rPr>
            </w:r>
            <w:r>
              <w:rPr>
                <w:noProof/>
                <w:webHidden/>
              </w:rPr>
              <w:fldChar w:fldCharType="separate"/>
            </w:r>
            <w:r w:rsidR="00D6725B">
              <w:rPr>
                <w:noProof/>
                <w:webHidden/>
              </w:rPr>
              <w:t>4</w:t>
            </w:r>
            <w:r>
              <w:rPr>
                <w:noProof/>
                <w:webHidden/>
              </w:rPr>
              <w:fldChar w:fldCharType="end"/>
            </w:r>
          </w:hyperlink>
        </w:p>
        <w:p w:rsidR="00F41771" w:rsidRDefault="00F41771">
          <w:pPr>
            <w:pStyle w:val="TOC2"/>
            <w:rPr>
              <w:rFonts w:asciiTheme="minorHAnsi" w:eastAsiaTheme="minorEastAsia" w:hAnsiTheme="minorHAnsi"/>
              <w:noProof/>
              <w:sz w:val="22"/>
            </w:rPr>
          </w:pPr>
          <w:hyperlink w:anchor="_Toc187250350" w:history="1">
            <w:r w:rsidRPr="00F86E63">
              <w:rPr>
                <w:rStyle w:val="Hyperlink"/>
                <w:rFonts w:cs="Times New Roman"/>
                <w:noProof/>
              </w:rPr>
              <w:t>4.</w:t>
            </w:r>
            <w:r>
              <w:rPr>
                <w:rFonts w:asciiTheme="minorHAnsi" w:eastAsiaTheme="minorEastAsia" w:hAnsiTheme="minorHAnsi"/>
                <w:noProof/>
                <w:sz w:val="22"/>
              </w:rPr>
              <w:tab/>
            </w:r>
            <w:r w:rsidRPr="00F86E63">
              <w:rPr>
                <w:rStyle w:val="Hyperlink"/>
                <w:rFonts w:cs="Times New Roman"/>
                <w:noProof/>
              </w:rPr>
              <w:t>Kết quả đầu ra của thủ tục</w:t>
            </w:r>
            <w:r>
              <w:rPr>
                <w:noProof/>
                <w:webHidden/>
              </w:rPr>
              <w:tab/>
            </w:r>
            <w:r>
              <w:rPr>
                <w:noProof/>
                <w:webHidden/>
              </w:rPr>
              <w:fldChar w:fldCharType="begin"/>
            </w:r>
            <w:r>
              <w:rPr>
                <w:noProof/>
                <w:webHidden/>
              </w:rPr>
              <w:instrText xml:space="preserve"> PAGEREF _Toc187250350 \h </w:instrText>
            </w:r>
            <w:r>
              <w:rPr>
                <w:noProof/>
                <w:webHidden/>
              </w:rPr>
            </w:r>
            <w:r>
              <w:rPr>
                <w:noProof/>
                <w:webHidden/>
              </w:rPr>
              <w:fldChar w:fldCharType="separate"/>
            </w:r>
            <w:r w:rsidR="00D6725B">
              <w:rPr>
                <w:noProof/>
                <w:webHidden/>
              </w:rPr>
              <w:t>4</w:t>
            </w:r>
            <w:r>
              <w:rPr>
                <w:noProof/>
                <w:webHidden/>
              </w:rPr>
              <w:fldChar w:fldCharType="end"/>
            </w:r>
          </w:hyperlink>
        </w:p>
        <w:p w:rsidR="00F41771" w:rsidRDefault="00F41771">
          <w:pPr>
            <w:pStyle w:val="TOC1"/>
            <w:rPr>
              <w:rFonts w:asciiTheme="minorHAnsi" w:eastAsiaTheme="minorEastAsia" w:hAnsiTheme="minorHAnsi"/>
              <w:b w:val="0"/>
              <w:noProof/>
              <w:sz w:val="22"/>
            </w:rPr>
          </w:pPr>
          <w:hyperlink w:anchor="_Toc187250351" w:history="1">
            <w:r w:rsidRPr="00F86E63">
              <w:rPr>
                <w:rStyle w:val="Hyperlink"/>
                <w:rFonts w:cs="Times New Roman"/>
                <w:noProof/>
              </w:rPr>
              <w:t>III.</w:t>
            </w:r>
            <w:r>
              <w:rPr>
                <w:rFonts w:asciiTheme="minorHAnsi" w:eastAsiaTheme="minorEastAsia" w:hAnsiTheme="minorHAnsi"/>
                <w:b w:val="0"/>
                <w:noProof/>
                <w:sz w:val="22"/>
              </w:rPr>
              <w:tab/>
            </w:r>
            <w:r w:rsidRPr="00F86E63">
              <w:rPr>
                <w:rStyle w:val="Hyperlink"/>
                <w:rFonts w:cs="Times New Roman"/>
                <w:noProof/>
              </w:rPr>
              <w:t>Quy trình tin học hóa của thủ tục hành chính</w:t>
            </w:r>
            <w:r>
              <w:rPr>
                <w:noProof/>
                <w:webHidden/>
              </w:rPr>
              <w:tab/>
            </w:r>
            <w:r>
              <w:rPr>
                <w:noProof/>
                <w:webHidden/>
              </w:rPr>
              <w:fldChar w:fldCharType="begin"/>
            </w:r>
            <w:r>
              <w:rPr>
                <w:noProof/>
                <w:webHidden/>
              </w:rPr>
              <w:instrText xml:space="preserve"> PAGEREF _Toc187250351 \h </w:instrText>
            </w:r>
            <w:r>
              <w:rPr>
                <w:noProof/>
                <w:webHidden/>
              </w:rPr>
            </w:r>
            <w:r>
              <w:rPr>
                <w:noProof/>
                <w:webHidden/>
              </w:rPr>
              <w:fldChar w:fldCharType="separate"/>
            </w:r>
            <w:r w:rsidR="00D6725B">
              <w:rPr>
                <w:noProof/>
                <w:webHidden/>
              </w:rPr>
              <w:t>5</w:t>
            </w:r>
            <w:r>
              <w:rPr>
                <w:noProof/>
                <w:webHidden/>
              </w:rPr>
              <w:fldChar w:fldCharType="end"/>
            </w:r>
          </w:hyperlink>
        </w:p>
        <w:p w:rsidR="00F41771" w:rsidRDefault="00F41771">
          <w:pPr>
            <w:pStyle w:val="TOC2"/>
            <w:rPr>
              <w:rFonts w:asciiTheme="minorHAnsi" w:eastAsiaTheme="minorEastAsia" w:hAnsiTheme="minorHAnsi"/>
              <w:noProof/>
              <w:sz w:val="22"/>
            </w:rPr>
          </w:pPr>
          <w:hyperlink w:anchor="_Toc187250352" w:history="1">
            <w:r w:rsidRPr="00F86E63">
              <w:rPr>
                <w:rStyle w:val="Hyperlink"/>
                <w:rFonts w:cs="Times New Roman"/>
                <w:noProof/>
              </w:rPr>
              <w:t>1.</w:t>
            </w:r>
            <w:r>
              <w:rPr>
                <w:rFonts w:asciiTheme="minorHAnsi" w:eastAsiaTheme="minorEastAsia" w:hAnsiTheme="minorHAnsi"/>
                <w:noProof/>
                <w:sz w:val="22"/>
              </w:rPr>
              <w:tab/>
            </w:r>
            <w:r w:rsidRPr="00F86E63">
              <w:rPr>
                <w:rStyle w:val="Hyperlink"/>
                <w:rFonts w:cs="Times New Roman"/>
                <w:noProof/>
              </w:rPr>
              <w:t>Sơ đồ quy trình</w:t>
            </w:r>
            <w:r>
              <w:rPr>
                <w:noProof/>
                <w:webHidden/>
              </w:rPr>
              <w:tab/>
            </w:r>
            <w:r>
              <w:rPr>
                <w:noProof/>
                <w:webHidden/>
              </w:rPr>
              <w:fldChar w:fldCharType="begin"/>
            </w:r>
            <w:r>
              <w:rPr>
                <w:noProof/>
                <w:webHidden/>
              </w:rPr>
              <w:instrText xml:space="preserve"> PAGEREF _Toc187250352 \h </w:instrText>
            </w:r>
            <w:r>
              <w:rPr>
                <w:noProof/>
                <w:webHidden/>
              </w:rPr>
            </w:r>
            <w:r>
              <w:rPr>
                <w:noProof/>
                <w:webHidden/>
              </w:rPr>
              <w:fldChar w:fldCharType="separate"/>
            </w:r>
            <w:r w:rsidR="00D6725B">
              <w:rPr>
                <w:noProof/>
                <w:webHidden/>
              </w:rPr>
              <w:t>5</w:t>
            </w:r>
            <w:r>
              <w:rPr>
                <w:noProof/>
                <w:webHidden/>
              </w:rPr>
              <w:fldChar w:fldCharType="end"/>
            </w:r>
          </w:hyperlink>
        </w:p>
        <w:p w:rsidR="00F41771" w:rsidRDefault="00F41771">
          <w:pPr>
            <w:pStyle w:val="TOC2"/>
            <w:rPr>
              <w:rFonts w:asciiTheme="minorHAnsi" w:eastAsiaTheme="minorEastAsia" w:hAnsiTheme="minorHAnsi"/>
              <w:noProof/>
              <w:sz w:val="22"/>
            </w:rPr>
          </w:pPr>
          <w:hyperlink w:anchor="_Toc187250353" w:history="1">
            <w:r w:rsidRPr="00F86E63">
              <w:rPr>
                <w:rStyle w:val="Hyperlink"/>
                <w:rFonts w:cs="Times New Roman"/>
                <w:noProof/>
              </w:rPr>
              <w:t>2.</w:t>
            </w:r>
            <w:r>
              <w:rPr>
                <w:rFonts w:asciiTheme="minorHAnsi" w:eastAsiaTheme="minorEastAsia" w:hAnsiTheme="minorHAnsi"/>
                <w:noProof/>
                <w:sz w:val="22"/>
              </w:rPr>
              <w:tab/>
            </w:r>
            <w:r w:rsidRPr="00F86E63">
              <w:rPr>
                <w:rStyle w:val="Hyperlink"/>
                <w:rFonts w:cs="Times New Roman"/>
                <w:noProof/>
              </w:rPr>
              <w:t>Mô tả các bước quy trình</w:t>
            </w:r>
            <w:r>
              <w:rPr>
                <w:noProof/>
                <w:webHidden/>
              </w:rPr>
              <w:tab/>
            </w:r>
            <w:r>
              <w:rPr>
                <w:noProof/>
                <w:webHidden/>
              </w:rPr>
              <w:fldChar w:fldCharType="begin"/>
            </w:r>
            <w:r>
              <w:rPr>
                <w:noProof/>
                <w:webHidden/>
              </w:rPr>
              <w:instrText xml:space="preserve"> PAGEREF _Toc187250353 \h </w:instrText>
            </w:r>
            <w:r>
              <w:rPr>
                <w:noProof/>
                <w:webHidden/>
              </w:rPr>
            </w:r>
            <w:r>
              <w:rPr>
                <w:noProof/>
                <w:webHidden/>
              </w:rPr>
              <w:fldChar w:fldCharType="separate"/>
            </w:r>
            <w:r w:rsidR="00D6725B">
              <w:rPr>
                <w:noProof/>
                <w:webHidden/>
              </w:rPr>
              <w:t>7</w:t>
            </w:r>
            <w:r>
              <w:rPr>
                <w:noProof/>
                <w:webHidden/>
              </w:rPr>
              <w:fldChar w:fldCharType="end"/>
            </w:r>
          </w:hyperlink>
        </w:p>
        <w:p w:rsidR="0084076F" w:rsidRPr="00265948" w:rsidRDefault="0084076F" w:rsidP="0084076F">
          <w:pPr>
            <w:rPr>
              <w:rFonts w:cs="Times New Roman"/>
            </w:rPr>
          </w:pPr>
          <w:r w:rsidRPr="00A96FB9">
            <w:rPr>
              <w:rFonts w:cs="Times New Roman"/>
              <w:sz w:val="26"/>
              <w:szCs w:val="26"/>
            </w:rPr>
            <w:fldChar w:fldCharType="end"/>
          </w:r>
        </w:p>
      </w:sdtContent>
    </w:sdt>
    <w:p w:rsidR="0084076F" w:rsidRPr="00265948" w:rsidRDefault="0084076F" w:rsidP="0084076F">
      <w:pPr>
        <w:rPr>
          <w:rFonts w:cs="Times New Roman"/>
        </w:rPr>
      </w:pPr>
    </w:p>
    <w:p w:rsidR="0084076F" w:rsidRPr="008826E8" w:rsidRDefault="0084076F" w:rsidP="0084076F">
      <w:pPr>
        <w:rPr>
          <w:rFonts w:cs="Times New Roman"/>
        </w:rPr>
      </w:pPr>
      <w:r w:rsidRPr="00265948">
        <w:rPr>
          <w:rFonts w:cs="Times New Roman"/>
        </w:rPr>
        <w:br w:type="page"/>
      </w:r>
    </w:p>
    <w:p w:rsidR="0084076F" w:rsidRPr="00265948" w:rsidRDefault="0084076F" w:rsidP="0084076F">
      <w:pPr>
        <w:ind w:firstLine="0"/>
        <w:jc w:val="center"/>
        <w:rPr>
          <w:rFonts w:cs="Times New Roman"/>
          <w:b/>
        </w:rPr>
      </w:pPr>
      <w:r w:rsidRPr="00265948">
        <w:rPr>
          <w:rFonts w:cs="Times New Roman"/>
          <w:b/>
        </w:rPr>
        <w:lastRenderedPageBreak/>
        <w:t>THUẬT NGỮ VIẾT TẮT</w:t>
      </w:r>
    </w:p>
    <w:p w:rsidR="0084076F" w:rsidRPr="00265948" w:rsidRDefault="0084076F" w:rsidP="0084076F">
      <w:pPr>
        <w:jc w:val="center"/>
        <w:rPr>
          <w:rFonts w:cs="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
        <w:gridCol w:w="2894"/>
        <w:gridCol w:w="5097"/>
      </w:tblGrid>
      <w:tr w:rsidR="0084076F" w:rsidRPr="00A96FB9" w:rsidTr="0084076F">
        <w:trPr>
          <w:tblHeader/>
        </w:trPr>
        <w:tc>
          <w:tcPr>
            <w:tcW w:w="590" w:type="pct"/>
            <w:shd w:val="clear" w:color="auto" w:fill="auto"/>
            <w:vAlign w:val="center"/>
          </w:tcPr>
          <w:p w:rsidR="0084076F" w:rsidRPr="00A96FB9" w:rsidRDefault="0084076F" w:rsidP="0084076F">
            <w:pPr>
              <w:pStyle w:val="Table"/>
              <w:jc w:val="center"/>
              <w:rPr>
                <w:rFonts w:cs="Times New Roman"/>
                <w:b/>
                <w:sz w:val="24"/>
                <w:szCs w:val="24"/>
              </w:rPr>
            </w:pPr>
            <w:r w:rsidRPr="00A96FB9">
              <w:rPr>
                <w:rFonts w:cs="Times New Roman"/>
                <w:b/>
                <w:sz w:val="24"/>
                <w:szCs w:val="24"/>
              </w:rPr>
              <w:t>STT</w:t>
            </w:r>
          </w:p>
        </w:tc>
        <w:tc>
          <w:tcPr>
            <w:tcW w:w="1597" w:type="pct"/>
            <w:shd w:val="clear" w:color="auto" w:fill="auto"/>
            <w:vAlign w:val="center"/>
          </w:tcPr>
          <w:p w:rsidR="0084076F" w:rsidRPr="00A96FB9" w:rsidRDefault="0084076F" w:rsidP="0084076F">
            <w:pPr>
              <w:pStyle w:val="Table"/>
              <w:jc w:val="center"/>
              <w:rPr>
                <w:rFonts w:cs="Times New Roman"/>
                <w:b/>
                <w:sz w:val="24"/>
                <w:szCs w:val="24"/>
              </w:rPr>
            </w:pPr>
            <w:r w:rsidRPr="00A96FB9">
              <w:rPr>
                <w:rFonts w:cs="Times New Roman"/>
                <w:b/>
                <w:sz w:val="24"/>
                <w:szCs w:val="24"/>
              </w:rPr>
              <w:t>Thuật ngữ/Viết tắt</w:t>
            </w:r>
          </w:p>
        </w:tc>
        <w:tc>
          <w:tcPr>
            <w:tcW w:w="2813" w:type="pct"/>
            <w:shd w:val="clear" w:color="auto" w:fill="auto"/>
            <w:vAlign w:val="center"/>
          </w:tcPr>
          <w:p w:rsidR="0084076F" w:rsidRPr="00A96FB9" w:rsidRDefault="0084076F" w:rsidP="0084076F">
            <w:pPr>
              <w:pStyle w:val="Table"/>
              <w:jc w:val="center"/>
              <w:rPr>
                <w:rFonts w:cs="Times New Roman"/>
                <w:b/>
                <w:sz w:val="24"/>
                <w:szCs w:val="24"/>
              </w:rPr>
            </w:pPr>
            <w:r w:rsidRPr="00A96FB9">
              <w:rPr>
                <w:rFonts w:cs="Times New Roman"/>
                <w:b/>
                <w:sz w:val="24"/>
                <w:szCs w:val="24"/>
              </w:rPr>
              <w:t>Ý nghĩa</w:t>
            </w:r>
          </w:p>
        </w:tc>
      </w:tr>
      <w:tr w:rsidR="0084076F" w:rsidRPr="00A96FB9" w:rsidTr="0084076F">
        <w:tc>
          <w:tcPr>
            <w:tcW w:w="590" w:type="pct"/>
            <w:vAlign w:val="center"/>
          </w:tcPr>
          <w:p w:rsidR="0084076F" w:rsidRPr="00A96FB9" w:rsidRDefault="0084076F" w:rsidP="0084076F">
            <w:pPr>
              <w:pStyle w:val="Table"/>
              <w:jc w:val="center"/>
              <w:rPr>
                <w:rFonts w:cs="Times New Roman"/>
                <w:sz w:val="24"/>
                <w:szCs w:val="24"/>
              </w:rPr>
            </w:pPr>
            <w:r>
              <w:rPr>
                <w:rFonts w:cs="Times New Roman"/>
                <w:sz w:val="24"/>
                <w:szCs w:val="24"/>
              </w:rPr>
              <w:t>1</w:t>
            </w:r>
          </w:p>
        </w:tc>
        <w:tc>
          <w:tcPr>
            <w:tcW w:w="1597" w:type="pct"/>
            <w:vAlign w:val="center"/>
          </w:tcPr>
          <w:p w:rsidR="0084076F" w:rsidRPr="00A96FB9" w:rsidRDefault="0084076F" w:rsidP="0084076F">
            <w:pPr>
              <w:pStyle w:val="Table"/>
              <w:rPr>
                <w:rFonts w:cs="Times New Roman"/>
                <w:sz w:val="24"/>
                <w:szCs w:val="24"/>
              </w:rPr>
            </w:pPr>
            <w:r w:rsidRPr="00A96FB9">
              <w:rPr>
                <w:rFonts w:cs="Times New Roman"/>
                <w:sz w:val="24"/>
                <w:szCs w:val="24"/>
              </w:rPr>
              <w:t>HS</w:t>
            </w:r>
          </w:p>
        </w:tc>
        <w:tc>
          <w:tcPr>
            <w:tcW w:w="2813" w:type="pct"/>
            <w:vAlign w:val="center"/>
          </w:tcPr>
          <w:p w:rsidR="0084076F" w:rsidRPr="00A96FB9" w:rsidRDefault="0084076F" w:rsidP="0084076F">
            <w:pPr>
              <w:pStyle w:val="Table"/>
              <w:rPr>
                <w:rFonts w:cs="Times New Roman"/>
                <w:sz w:val="24"/>
                <w:szCs w:val="24"/>
              </w:rPr>
            </w:pPr>
            <w:r w:rsidRPr="00A96FB9">
              <w:rPr>
                <w:rFonts w:cs="Times New Roman"/>
                <w:sz w:val="24"/>
                <w:szCs w:val="24"/>
              </w:rPr>
              <w:t>Hồ sơ</w:t>
            </w:r>
          </w:p>
        </w:tc>
      </w:tr>
      <w:tr w:rsidR="0084076F" w:rsidRPr="00A96FB9" w:rsidTr="0084076F">
        <w:tc>
          <w:tcPr>
            <w:tcW w:w="590" w:type="pct"/>
            <w:vAlign w:val="center"/>
          </w:tcPr>
          <w:p w:rsidR="0084076F" w:rsidRPr="00A96FB9" w:rsidRDefault="0084076F" w:rsidP="0084076F">
            <w:pPr>
              <w:pStyle w:val="Table"/>
              <w:ind w:left="360"/>
              <w:rPr>
                <w:rFonts w:cs="Times New Roman"/>
                <w:sz w:val="24"/>
                <w:szCs w:val="24"/>
              </w:rPr>
            </w:pPr>
            <w:r>
              <w:rPr>
                <w:rFonts w:cs="Times New Roman"/>
                <w:sz w:val="24"/>
                <w:szCs w:val="24"/>
              </w:rPr>
              <w:t>2</w:t>
            </w:r>
          </w:p>
        </w:tc>
        <w:tc>
          <w:tcPr>
            <w:tcW w:w="1597" w:type="pct"/>
            <w:vAlign w:val="center"/>
          </w:tcPr>
          <w:p w:rsidR="0084076F" w:rsidRPr="00A96FB9" w:rsidRDefault="008F0EF8" w:rsidP="0084076F">
            <w:pPr>
              <w:pStyle w:val="Table"/>
              <w:rPr>
                <w:rFonts w:cs="Times New Roman"/>
                <w:sz w:val="24"/>
                <w:szCs w:val="24"/>
              </w:rPr>
            </w:pPr>
            <w:r>
              <w:rPr>
                <w:rFonts w:cs="Times New Roman"/>
                <w:sz w:val="24"/>
                <w:szCs w:val="24"/>
              </w:rPr>
              <w:t>GP</w:t>
            </w:r>
          </w:p>
        </w:tc>
        <w:tc>
          <w:tcPr>
            <w:tcW w:w="2813" w:type="pct"/>
            <w:vAlign w:val="center"/>
          </w:tcPr>
          <w:p w:rsidR="0084076F" w:rsidRPr="00A96FB9" w:rsidRDefault="0084076F" w:rsidP="0084076F">
            <w:pPr>
              <w:pStyle w:val="Table"/>
              <w:rPr>
                <w:rFonts w:cs="Times New Roman"/>
                <w:sz w:val="24"/>
                <w:szCs w:val="24"/>
              </w:rPr>
            </w:pPr>
            <w:r w:rsidRPr="00A96FB9">
              <w:rPr>
                <w:rFonts w:cs="Times New Roman"/>
                <w:sz w:val="24"/>
                <w:szCs w:val="24"/>
              </w:rPr>
              <w:t>Giấ</w:t>
            </w:r>
            <w:r w:rsidR="008F0EF8">
              <w:rPr>
                <w:rFonts w:cs="Times New Roman"/>
                <w:sz w:val="24"/>
                <w:szCs w:val="24"/>
              </w:rPr>
              <w:t>y phép</w:t>
            </w:r>
          </w:p>
        </w:tc>
      </w:tr>
      <w:tr w:rsidR="0084076F" w:rsidRPr="00A96FB9" w:rsidTr="0084076F">
        <w:tc>
          <w:tcPr>
            <w:tcW w:w="590" w:type="pct"/>
            <w:vAlign w:val="center"/>
          </w:tcPr>
          <w:p w:rsidR="0084076F" w:rsidRPr="00A96FB9" w:rsidRDefault="0084076F" w:rsidP="0084076F">
            <w:pPr>
              <w:pStyle w:val="Table"/>
              <w:jc w:val="center"/>
              <w:rPr>
                <w:rFonts w:cs="Times New Roman"/>
                <w:sz w:val="24"/>
                <w:szCs w:val="24"/>
              </w:rPr>
            </w:pPr>
            <w:r>
              <w:rPr>
                <w:rFonts w:cs="Times New Roman"/>
                <w:sz w:val="24"/>
                <w:szCs w:val="24"/>
              </w:rPr>
              <w:t>3</w:t>
            </w:r>
          </w:p>
        </w:tc>
        <w:tc>
          <w:tcPr>
            <w:tcW w:w="1597" w:type="pct"/>
            <w:vAlign w:val="center"/>
          </w:tcPr>
          <w:p w:rsidR="0084076F" w:rsidRPr="00A96FB9" w:rsidRDefault="0084076F" w:rsidP="0084076F">
            <w:pPr>
              <w:pStyle w:val="Table"/>
              <w:rPr>
                <w:rFonts w:cs="Times New Roman"/>
                <w:sz w:val="24"/>
                <w:szCs w:val="24"/>
              </w:rPr>
            </w:pPr>
            <w:r w:rsidRPr="00A96FB9">
              <w:rPr>
                <w:rFonts w:cs="Times New Roman"/>
                <w:sz w:val="24"/>
                <w:szCs w:val="24"/>
              </w:rPr>
              <w:t>GTVT</w:t>
            </w:r>
          </w:p>
        </w:tc>
        <w:tc>
          <w:tcPr>
            <w:tcW w:w="2813" w:type="pct"/>
            <w:vAlign w:val="center"/>
          </w:tcPr>
          <w:p w:rsidR="0084076F" w:rsidRPr="00A96FB9" w:rsidRDefault="0084076F" w:rsidP="0084076F">
            <w:pPr>
              <w:pStyle w:val="Table"/>
              <w:rPr>
                <w:rFonts w:cs="Times New Roman"/>
                <w:sz w:val="24"/>
                <w:szCs w:val="24"/>
              </w:rPr>
            </w:pPr>
            <w:r w:rsidRPr="00A96FB9">
              <w:rPr>
                <w:rFonts w:cs="Times New Roman"/>
                <w:sz w:val="24"/>
                <w:szCs w:val="24"/>
              </w:rPr>
              <w:t>Giao thông vận tải</w:t>
            </w:r>
          </w:p>
        </w:tc>
      </w:tr>
      <w:tr w:rsidR="007A69FB" w:rsidRPr="00A96FB9" w:rsidTr="0084076F">
        <w:tc>
          <w:tcPr>
            <w:tcW w:w="590" w:type="pct"/>
            <w:vAlign w:val="center"/>
          </w:tcPr>
          <w:p w:rsidR="007A69FB" w:rsidRPr="00A96FB9" w:rsidRDefault="007A69FB" w:rsidP="007A69FB">
            <w:pPr>
              <w:pStyle w:val="Table"/>
              <w:jc w:val="center"/>
              <w:rPr>
                <w:rFonts w:cs="Times New Roman"/>
                <w:sz w:val="24"/>
                <w:szCs w:val="24"/>
              </w:rPr>
            </w:pPr>
            <w:r>
              <w:rPr>
                <w:rFonts w:cs="Times New Roman"/>
                <w:sz w:val="24"/>
                <w:szCs w:val="24"/>
              </w:rPr>
              <w:t>4</w:t>
            </w:r>
          </w:p>
        </w:tc>
        <w:tc>
          <w:tcPr>
            <w:tcW w:w="1597" w:type="pct"/>
            <w:vAlign w:val="center"/>
          </w:tcPr>
          <w:p w:rsidR="007A69FB" w:rsidRPr="00A96FB9" w:rsidRDefault="007A69FB" w:rsidP="007A69FB">
            <w:pPr>
              <w:pStyle w:val="Table"/>
              <w:rPr>
                <w:rFonts w:cs="Times New Roman"/>
                <w:sz w:val="24"/>
                <w:szCs w:val="24"/>
              </w:rPr>
            </w:pPr>
            <w:r w:rsidRPr="00A96FB9">
              <w:rPr>
                <w:rFonts w:cs="Times New Roman"/>
                <w:sz w:val="24"/>
                <w:szCs w:val="24"/>
              </w:rPr>
              <w:t>TN&amp;TKQ</w:t>
            </w:r>
          </w:p>
        </w:tc>
        <w:tc>
          <w:tcPr>
            <w:tcW w:w="2813" w:type="pct"/>
            <w:vAlign w:val="center"/>
          </w:tcPr>
          <w:p w:rsidR="007A69FB" w:rsidRPr="00A96FB9" w:rsidRDefault="007A69FB" w:rsidP="007A69FB">
            <w:pPr>
              <w:pStyle w:val="Table"/>
              <w:rPr>
                <w:rFonts w:cs="Times New Roman"/>
                <w:sz w:val="24"/>
                <w:szCs w:val="24"/>
              </w:rPr>
            </w:pPr>
            <w:r w:rsidRPr="00A96FB9">
              <w:rPr>
                <w:rFonts w:cs="Times New Roman"/>
                <w:sz w:val="24"/>
                <w:szCs w:val="24"/>
              </w:rPr>
              <w:t>Tiếp nhận và trả kết quả</w:t>
            </w:r>
          </w:p>
        </w:tc>
      </w:tr>
      <w:tr w:rsidR="00516E5A" w:rsidRPr="00A96FB9" w:rsidTr="0084076F">
        <w:tc>
          <w:tcPr>
            <w:tcW w:w="590" w:type="pct"/>
            <w:vAlign w:val="center"/>
          </w:tcPr>
          <w:p w:rsidR="00516E5A" w:rsidRPr="00A96FB9" w:rsidRDefault="00516E5A" w:rsidP="00516E5A">
            <w:pPr>
              <w:pStyle w:val="Table"/>
              <w:jc w:val="center"/>
              <w:rPr>
                <w:rFonts w:cs="Times New Roman"/>
                <w:sz w:val="24"/>
                <w:szCs w:val="24"/>
              </w:rPr>
            </w:pPr>
            <w:r>
              <w:rPr>
                <w:rFonts w:cs="Times New Roman"/>
                <w:sz w:val="24"/>
                <w:szCs w:val="24"/>
              </w:rPr>
              <w:t>5</w:t>
            </w:r>
          </w:p>
        </w:tc>
        <w:tc>
          <w:tcPr>
            <w:tcW w:w="1597" w:type="pct"/>
            <w:vAlign w:val="center"/>
          </w:tcPr>
          <w:p w:rsidR="00516E5A" w:rsidRPr="00A96FB9" w:rsidRDefault="00516E5A" w:rsidP="00516E5A">
            <w:pPr>
              <w:pStyle w:val="Table"/>
              <w:rPr>
                <w:rFonts w:cs="Times New Roman"/>
                <w:sz w:val="24"/>
                <w:szCs w:val="24"/>
              </w:rPr>
            </w:pPr>
            <w:r>
              <w:rPr>
                <w:rFonts w:cs="Times New Roman"/>
                <w:sz w:val="24"/>
                <w:szCs w:val="24"/>
              </w:rPr>
              <w:t>MCĐT</w:t>
            </w:r>
          </w:p>
        </w:tc>
        <w:tc>
          <w:tcPr>
            <w:tcW w:w="2813" w:type="pct"/>
            <w:vAlign w:val="center"/>
          </w:tcPr>
          <w:p w:rsidR="00516E5A" w:rsidRPr="00A96FB9" w:rsidRDefault="00516E5A" w:rsidP="00516E5A">
            <w:pPr>
              <w:pStyle w:val="Table"/>
              <w:rPr>
                <w:rFonts w:cs="Times New Roman"/>
                <w:sz w:val="24"/>
                <w:szCs w:val="24"/>
              </w:rPr>
            </w:pPr>
            <w:r>
              <w:rPr>
                <w:rFonts w:cs="Times New Roman"/>
                <w:sz w:val="24"/>
                <w:szCs w:val="24"/>
              </w:rPr>
              <w:t>Một cửa điện tử</w:t>
            </w:r>
          </w:p>
        </w:tc>
      </w:tr>
      <w:tr w:rsidR="007A69FB" w:rsidRPr="00A96FB9" w:rsidTr="0084076F">
        <w:tc>
          <w:tcPr>
            <w:tcW w:w="590" w:type="pct"/>
            <w:vAlign w:val="center"/>
          </w:tcPr>
          <w:p w:rsidR="007A69FB" w:rsidRPr="00A96FB9" w:rsidRDefault="007A69FB" w:rsidP="007A69FB">
            <w:pPr>
              <w:pStyle w:val="Table"/>
              <w:jc w:val="center"/>
              <w:rPr>
                <w:rFonts w:cs="Times New Roman"/>
                <w:sz w:val="24"/>
                <w:szCs w:val="24"/>
              </w:rPr>
            </w:pPr>
            <w:r>
              <w:rPr>
                <w:rFonts w:cs="Times New Roman"/>
                <w:sz w:val="24"/>
                <w:szCs w:val="24"/>
              </w:rPr>
              <w:t>7</w:t>
            </w:r>
          </w:p>
        </w:tc>
        <w:tc>
          <w:tcPr>
            <w:tcW w:w="1597" w:type="pct"/>
            <w:vAlign w:val="center"/>
          </w:tcPr>
          <w:p w:rsidR="007A69FB" w:rsidRPr="00A96FB9" w:rsidRDefault="007A69FB" w:rsidP="007A69FB">
            <w:pPr>
              <w:pStyle w:val="Table"/>
              <w:rPr>
                <w:rFonts w:cs="Times New Roman"/>
                <w:sz w:val="24"/>
                <w:szCs w:val="24"/>
              </w:rPr>
            </w:pPr>
            <w:r w:rsidRPr="00A96FB9">
              <w:rPr>
                <w:rFonts w:cs="Times New Roman"/>
                <w:sz w:val="24"/>
                <w:szCs w:val="24"/>
              </w:rPr>
              <w:t>TH</w:t>
            </w:r>
          </w:p>
        </w:tc>
        <w:tc>
          <w:tcPr>
            <w:tcW w:w="2813" w:type="pct"/>
            <w:vAlign w:val="center"/>
          </w:tcPr>
          <w:p w:rsidR="007A69FB" w:rsidRPr="00A96FB9" w:rsidRDefault="007A69FB" w:rsidP="007A69FB">
            <w:pPr>
              <w:pStyle w:val="Table"/>
              <w:rPr>
                <w:rFonts w:cs="Times New Roman"/>
                <w:sz w:val="24"/>
                <w:szCs w:val="24"/>
              </w:rPr>
            </w:pPr>
            <w:r w:rsidRPr="00A96FB9">
              <w:rPr>
                <w:rFonts w:cs="Times New Roman"/>
                <w:sz w:val="24"/>
                <w:szCs w:val="24"/>
              </w:rPr>
              <w:t>Trường hợp</w:t>
            </w:r>
          </w:p>
        </w:tc>
      </w:tr>
      <w:tr w:rsidR="007A69FB" w:rsidRPr="00A96FB9" w:rsidTr="0084076F">
        <w:tc>
          <w:tcPr>
            <w:tcW w:w="590" w:type="pct"/>
            <w:vAlign w:val="center"/>
          </w:tcPr>
          <w:p w:rsidR="007A69FB" w:rsidRDefault="007A69FB" w:rsidP="007A69FB">
            <w:pPr>
              <w:pStyle w:val="Table"/>
              <w:jc w:val="center"/>
              <w:rPr>
                <w:rFonts w:cs="Times New Roman"/>
                <w:sz w:val="24"/>
                <w:szCs w:val="24"/>
              </w:rPr>
            </w:pPr>
            <w:r>
              <w:rPr>
                <w:rFonts w:cs="Times New Roman"/>
                <w:sz w:val="24"/>
                <w:szCs w:val="24"/>
              </w:rPr>
              <w:t>8</w:t>
            </w:r>
          </w:p>
        </w:tc>
        <w:tc>
          <w:tcPr>
            <w:tcW w:w="1597" w:type="pct"/>
            <w:vAlign w:val="center"/>
          </w:tcPr>
          <w:p w:rsidR="007A69FB" w:rsidRPr="00A96FB9" w:rsidRDefault="007A69FB" w:rsidP="007A69FB">
            <w:pPr>
              <w:pStyle w:val="Table"/>
              <w:rPr>
                <w:rFonts w:cs="Times New Roman"/>
                <w:sz w:val="24"/>
                <w:szCs w:val="24"/>
              </w:rPr>
            </w:pPr>
            <w:r>
              <w:rPr>
                <w:rFonts w:cs="Times New Roman"/>
                <w:sz w:val="24"/>
                <w:szCs w:val="24"/>
              </w:rPr>
              <w:t>NLTT</w:t>
            </w:r>
          </w:p>
        </w:tc>
        <w:tc>
          <w:tcPr>
            <w:tcW w:w="2813" w:type="pct"/>
            <w:vAlign w:val="center"/>
          </w:tcPr>
          <w:p w:rsidR="007A69FB" w:rsidRPr="00A96FB9" w:rsidRDefault="007A69FB" w:rsidP="007A69FB">
            <w:pPr>
              <w:pStyle w:val="Table"/>
              <w:rPr>
                <w:rFonts w:cs="Times New Roman"/>
                <w:sz w:val="24"/>
                <w:szCs w:val="24"/>
              </w:rPr>
            </w:pPr>
            <w:r>
              <w:rPr>
                <w:rFonts w:cs="Times New Roman"/>
                <w:sz w:val="24"/>
                <w:szCs w:val="24"/>
              </w:rPr>
              <w:t>Người làm thủ tục</w:t>
            </w:r>
          </w:p>
        </w:tc>
      </w:tr>
      <w:tr w:rsidR="001A3661" w:rsidRPr="00A96FB9" w:rsidTr="0084076F">
        <w:tc>
          <w:tcPr>
            <w:tcW w:w="590" w:type="pct"/>
            <w:vAlign w:val="center"/>
          </w:tcPr>
          <w:p w:rsidR="001A3661" w:rsidRDefault="001A3661" w:rsidP="007A69FB">
            <w:pPr>
              <w:pStyle w:val="Table"/>
              <w:jc w:val="center"/>
              <w:rPr>
                <w:rFonts w:cs="Times New Roman"/>
                <w:sz w:val="24"/>
                <w:szCs w:val="24"/>
              </w:rPr>
            </w:pPr>
            <w:r>
              <w:rPr>
                <w:rFonts w:cs="Times New Roman"/>
                <w:sz w:val="24"/>
                <w:szCs w:val="24"/>
              </w:rPr>
              <w:t>9</w:t>
            </w:r>
          </w:p>
        </w:tc>
        <w:tc>
          <w:tcPr>
            <w:tcW w:w="1597" w:type="pct"/>
            <w:vAlign w:val="center"/>
          </w:tcPr>
          <w:p w:rsidR="001A3661" w:rsidRDefault="001A3661" w:rsidP="007A69FB">
            <w:pPr>
              <w:pStyle w:val="Table"/>
              <w:rPr>
                <w:rFonts w:cs="Times New Roman"/>
                <w:sz w:val="24"/>
                <w:szCs w:val="24"/>
              </w:rPr>
            </w:pPr>
            <w:r>
              <w:rPr>
                <w:rFonts w:cs="Times New Roman"/>
                <w:sz w:val="24"/>
                <w:szCs w:val="24"/>
              </w:rPr>
              <w:t>TTHC</w:t>
            </w:r>
          </w:p>
        </w:tc>
        <w:tc>
          <w:tcPr>
            <w:tcW w:w="2813" w:type="pct"/>
            <w:vAlign w:val="center"/>
          </w:tcPr>
          <w:p w:rsidR="001A3661" w:rsidRDefault="001A3661" w:rsidP="007A69FB">
            <w:pPr>
              <w:pStyle w:val="Table"/>
              <w:rPr>
                <w:rFonts w:cs="Times New Roman"/>
                <w:sz w:val="24"/>
                <w:szCs w:val="24"/>
              </w:rPr>
            </w:pPr>
            <w:r>
              <w:rPr>
                <w:rFonts w:cs="Times New Roman"/>
                <w:sz w:val="24"/>
                <w:szCs w:val="24"/>
              </w:rPr>
              <w:t>Thủ tục hành chính</w:t>
            </w:r>
          </w:p>
        </w:tc>
      </w:tr>
    </w:tbl>
    <w:p w:rsidR="0084076F" w:rsidRPr="00265948" w:rsidRDefault="0084076F" w:rsidP="0084076F">
      <w:pPr>
        <w:rPr>
          <w:rFonts w:cs="Times New Roman"/>
        </w:rPr>
      </w:pPr>
      <w:r w:rsidRPr="00265948">
        <w:rPr>
          <w:rFonts w:cs="Times New Roman"/>
        </w:rPr>
        <w:br/>
      </w:r>
    </w:p>
    <w:p w:rsidR="0084076F" w:rsidRPr="00265948" w:rsidRDefault="0084076F" w:rsidP="0084076F">
      <w:pPr>
        <w:rPr>
          <w:rFonts w:eastAsiaTheme="majorEastAsia" w:cs="Times New Roman"/>
          <w:szCs w:val="32"/>
        </w:rPr>
      </w:pPr>
      <w:r w:rsidRPr="00265948">
        <w:rPr>
          <w:rFonts w:cs="Times New Roman"/>
        </w:rPr>
        <w:br w:type="page"/>
      </w:r>
    </w:p>
    <w:p w:rsidR="0084076F" w:rsidRPr="00F41771" w:rsidRDefault="0084076F" w:rsidP="0084076F">
      <w:pPr>
        <w:pStyle w:val="Heading1"/>
        <w:rPr>
          <w:rFonts w:cs="Times New Roman"/>
          <w:szCs w:val="28"/>
        </w:rPr>
      </w:pPr>
      <w:bookmarkStart w:id="0" w:name="_Toc187250344"/>
      <w:r w:rsidRPr="00F41771">
        <w:rPr>
          <w:rFonts w:cs="Times New Roman"/>
          <w:szCs w:val="28"/>
        </w:rPr>
        <w:lastRenderedPageBreak/>
        <w:t>Giới thiệu</w:t>
      </w:r>
      <w:bookmarkEnd w:id="0"/>
    </w:p>
    <w:p w:rsidR="00516E5A" w:rsidRPr="00F41771" w:rsidRDefault="00516E5A" w:rsidP="00516E5A">
      <w:pPr>
        <w:spacing w:line="312" w:lineRule="auto"/>
        <w:rPr>
          <w:rFonts w:cs="Times New Roman"/>
          <w:szCs w:val="28"/>
        </w:rPr>
      </w:pPr>
      <w:r w:rsidRPr="00F41771">
        <w:rPr>
          <w:rFonts w:cs="Times New Roman"/>
          <w:szCs w:val="28"/>
        </w:rPr>
        <w:t xml:space="preserve">Tài liệu hóa quy trình điện tử của thủ tục hành chính thực hiện trên hệ thống Một cửa điện tử liên thông của Bộ Giao thông vận tải. Tài liêu này nhằm mô tả chi tiết các bước công việc của quá trình giải quyết HS được đã được tin học hóa. </w:t>
      </w:r>
    </w:p>
    <w:p w:rsidR="0084076F" w:rsidRPr="00F41771" w:rsidRDefault="0084076F" w:rsidP="0084076F">
      <w:pPr>
        <w:spacing w:line="312" w:lineRule="auto"/>
        <w:rPr>
          <w:rFonts w:cs="Times New Roman"/>
          <w:szCs w:val="28"/>
        </w:rPr>
      </w:pPr>
      <w:r w:rsidRPr="00F41771">
        <w:rPr>
          <w:rFonts w:cs="Times New Roman"/>
          <w:szCs w:val="28"/>
        </w:rPr>
        <w:t>Các bước chính giải quyết hồ sơ tại Hệ thống một cửa bao gồm:</w:t>
      </w:r>
    </w:p>
    <w:p w:rsidR="0084076F" w:rsidRPr="00F41771" w:rsidRDefault="0084076F" w:rsidP="0084076F">
      <w:pPr>
        <w:pStyle w:val="ListParagraph"/>
        <w:numPr>
          <w:ilvl w:val="0"/>
          <w:numId w:val="6"/>
        </w:numPr>
        <w:spacing w:line="312" w:lineRule="auto"/>
        <w:rPr>
          <w:rFonts w:cs="Times New Roman"/>
          <w:szCs w:val="28"/>
        </w:rPr>
      </w:pPr>
      <w:r w:rsidRPr="00F41771">
        <w:rPr>
          <w:rFonts w:cs="Times New Roman"/>
          <w:szCs w:val="28"/>
        </w:rPr>
        <w:t>Tiếp nhận hồ sơ</w:t>
      </w:r>
    </w:p>
    <w:p w:rsidR="0084076F" w:rsidRPr="00F41771" w:rsidRDefault="0084076F" w:rsidP="0084076F">
      <w:pPr>
        <w:pStyle w:val="ListParagraph"/>
        <w:numPr>
          <w:ilvl w:val="0"/>
          <w:numId w:val="6"/>
        </w:numPr>
        <w:spacing w:line="312" w:lineRule="auto"/>
        <w:rPr>
          <w:rFonts w:cs="Times New Roman"/>
          <w:szCs w:val="28"/>
        </w:rPr>
      </w:pPr>
      <w:r w:rsidRPr="00F41771">
        <w:rPr>
          <w:rFonts w:cs="Times New Roman"/>
          <w:szCs w:val="28"/>
        </w:rPr>
        <w:t>Phân công xử thụ lý hồ sơ</w:t>
      </w:r>
    </w:p>
    <w:p w:rsidR="0084076F" w:rsidRPr="00F41771" w:rsidRDefault="0084076F" w:rsidP="0084076F">
      <w:pPr>
        <w:pStyle w:val="ListParagraph"/>
        <w:numPr>
          <w:ilvl w:val="0"/>
          <w:numId w:val="6"/>
        </w:numPr>
        <w:spacing w:line="312" w:lineRule="auto"/>
        <w:rPr>
          <w:rFonts w:cs="Times New Roman"/>
          <w:szCs w:val="28"/>
        </w:rPr>
      </w:pPr>
      <w:r w:rsidRPr="00F41771">
        <w:rPr>
          <w:rFonts w:cs="Times New Roman"/>
          <w:szCs w:val="28"/>
        </w:rPr>
        <w:t>Thụ lý hồ sơ</w:t>
      </w:r>
    </w:p>
    <w:p w:rsidR="0084076F" w:rsidRPr="00F41771" w:rsidRDefault="0084076F" w:rsidP="0084076F">
      <w:pPr>
        <w:pStyle w:val="ListParagraph"/>
        <w:numPr>
          <w:ilvl w:val="0"/>
          <w:numId w:val="6"/>
        </w:numPr>
        <w:spacing w:line="312" w:lineRule="auto"/>
        <w:rPr>
          <w:rFonts w:cs="Times New Roman"/>
          <w:szCs w:val="28"/>
        </w:rPr>
      </w:pPr>
      <w:r w:rsidRPr="00F41771">
        <w:rPr>
          <w:rFonts w:cs="Times New Roman"/>
          <w:szCs w:val="28"/>
        </w:rPr>
        <w:t>Phê duyệt hồ sơ</w:t>
      </w:r>
    </w:p>
    <w:p w:rsidR="0084076F" w:rsidRPr="00F41771" w:rsidRDefault="0084076F" w:rsidP="0084076F">
      <w:pPr>
        <w:pStyle w:val="ListParagraph"/>
        <w:numPr>
          <w:ilvl w:val="0"/>
          <w:numId w:val="6"/>
        </w:numPr>
        <w:spacing w:line="312" w:lineRule="auto"/>
        <w:rPr>
          <w:rFonts w:cs="Times New Roman"/>
          <w:szCs w:val="28"/>
        </w:rPr>
      </w:pPr>
      <w:r w:rsidRPr="00F41771">
        <w:rPr>
          <w:rFonts w:cs="Times New Roman"/>
          <w:szCs w:val="28"/>
        </w:rPr>
        <w:t>Trả kết quả</w:t>
      </w:r>
    </w:p>
    <w:p w:rsidR="0084076F" w:rsidRPr="00F41771" w:rsidRDefault="0084076F" w:rsidP="0084076F">
      <w:pPr>
        <w:pStyle w:val="Heading1"/>
        <w:rPr>
          <w:rFonts w:cs="Times New Roman"/>
          <w:szCs w:val="28"/>
        </w:rPr>
      </w:pPr>
      <w:bookmarkStart w:id="1" w:name="_Toc187250345"/>
      <w:r w:rsidRPr="00F41771">
        <w:rPr>
          <w:rFonts w:cs="Times New Roman"/>
          <w:szCs w:val="28"/>
        </w:rPr>
        <w:t>Thông tin về thủ tục hành chính</w:t>
      </w:r>
      <w:bookmarkEnd w:id="1"/>
    </w:p>
    <w:p w:rsidR="001A3661" w:rsidRPr="00F41771" w:rsidRDefault="001A3661" w:rsidP="001A3661">
      <w:pPr>
        <w:pStyle w:val="Heading2"/>
        <w:ind w:left="0" w:firstLine="360"/>
        <w:rPr>
          <w:rFonts w:cs="Times New Roman"/>
          <w:szCs w:val="28"/>
        </w:rPr>
      </w:pPr>
      <w:bookmarkStart w:id="2" w:name="_Toc187250346"/>
      <w:r w:rsidRPr="00F41771">
        <w:rPr>
          <w:rFonts w:cs="Times New Roman"/>
          <w:szCs w:val="28"/>
        </w:rPr>
        <w:t>Tên thủ tục hành chính</w:t>
      </w:r>
      <w:bookmarkEnd w:id="2"/>
    </w:p>
    <w:p w:rsidR="001A3661" w:rsidRPr="00F41771" w:rsidRDefault="001A3661" w:rsidP="00F41771">
      <w:pPr>
        <w:rPr>
          <w:rFonts w:cs="Times New Roman"/>
          <w:b/>
          <w:szCs w:val="28"/>
        </w:rPr>
      </w:pPr>
      <w:bookmarkStart w:id="3" w:name="_Toc187250347"/>
      <w:r w:rsidRPr="00F41771">
        <w:rPr>
          <w:rFonts w:cs="Times New Roman"/>
          <w:szCs w:val="28"/>
        </w:rPr>
        <w:t>Thủ tục hành chính được quy trình điện tử là thủ tục “</w:t>
      </w:r>
      <w:r w:rsidR="00F41771" w:rsidRPr="00F41771">
        <w:rPr>
          <w:rFonts w:cs="Times New Roman"/>
          <w:b/>
          <w:szCs w:val="28"/>
        </w:rPr>
        <w:t>Thủ tục điện tử đối với phương tiện thủy nội địa Việt Nam, Campuchia nhập cảnh vào cảng thủy nội địa Việt Nam</w:t>
      </w:r>
      <w:r w:rsidRPr="00F41771">
        <w:rPr>
          <w:rFonts w:cs="Times New Roman"/>
          <w:szCs w:val="28"/>
        </w:rPr>
        <w:t>”.</w:t>
      </w:r>
      <w:bookmarkEnd w:id="3"/>
      <w:r w:rsidRPr="00F41771">
        <w:rPr>
          <w:rFonts w:cs="Times New Roman"/>
          <w:szCs w:val="28"/>
        </w:rPr>
        <w:t xml:space="preserve"> </w:t>
      </w:r>
    </w:p>
    <w:p w:rsidR="0084076F" w:rsidRPr="00F41771" w:rsidRDefault="0084076F" w:rsidP="0084076F">
      <w:pPr>
        <w:pStyle w:val="Heading2"/>
        <w:rPr>
          <w:rFonts w:cs="Times New Roman"/>
          <w:szCs w:val="28"/>
        </w:rPr>
      </w:pPr>
      <w:bookmarkStart w:id="4" w:name="_Toc187250348"/>
      <w:r w:rsidRPr="00F41771">
        <w:rPr>
          <w:rStyle w:val="Heading2Char"/>
          <w:rFonts w:cs="Times New Roman"/>
          <w:b/>
          <w:szCs w:val="28"/>
        </w:rPr>
        <w:t>Căn cứ pháp lý</w:t>
      </w:r>
      <w:bookmarkEnd w:id="4"/>
      <w:r w:rsidRPr="00F41771">
        <w:rPr>
          <w:rFonts w:cs="Times New Roman"/>
          <w:szCs w:val="28"/>
        </w:rPr>
        <w:t xml:space="preserve"> </w:t>
      </w:r>
    </w:p>
    <w:p w:rsidR="00F41771" w:rsidRPr="00847422" w:rsidRDefault="00F41771" w:rsidP="00F41771">
      <w:pPr>
        <w:ind w:firstLine="709"/>
        <w:rPr>
          <w:szCs w:val="28"/>
        </w:rPr>
      </w:pPr>
      <w:r w:rsidRPr="00847422">
        <w:rPr>
          <w:szCs w:val="28"/>
        </w:rPr>
        <w:t>- Luậ</w:t>
      </w:r>
      <w:r>
        <w:rPr>
          <w:szCs w:val="28"/>
        </w:rPr>
        <w:t xml:space="preserve">t 23/2004/QH11 </w:t>
      </w:r>
      <w:r w:rsidRPr="00847422">
        <w:rPr>
          <w:szCs w:val="28"/>
        </w:rPr>
        <w:t>quy định về hoạt động giao thông đường thủy nội địa; các điều kiện bảo đảm an toàn giao thông đường thuỷ nội địa đối với kết cấu hạ tầng, Luật 48/2014/QH13 luật sửa đổi, bổ sung một số điều của luật giao thông đường thủy nội địa;</w:t>
      </w:r>
    </w:p>
    <w:p w:rsidR="00F41771" w:rsidRPr="00847422" w:rsidRDefault="00F41771" w:rsidP="00F41771">
      <w:pPr>
        <w:ind w:firstLine="709"/>
        <w:rPr>
          <w:szCs w:val="28"/>
        </w:rPr>
      </w:pPr>
      <w:r w:rsidRPr="00847422">
        <w:rPr>
          <w:szCs w:val="28"/>
        </w:rPr>
        <w:t>- Nghị định số 61/2018/NĐ-CP ngày 23/4/2018 của Chính phủ về thực hiện cơ chế một cửa, một cửa liên thông trong giải quyết thủ tục hành chính;</w:t>
      </w:r>
    </w:p>
    <w:p w:rsidR="00F41771" w:rsidRPr="00847422" w:rsidRDefault="00F41771" w:rsidP="00F41771">
      <w:pPr>
        <w:keepNext/>
        <w:widowControl w:val="0"/>
        <w:ind w:firstLine="709"/>
        <w:rPr>
          <w:szCs w:val="28"/>
        </w:rPr>
      </w:pPr>
      <w:r w:rsidRPr="00847422">
        <w:rPr>
          <w:szCs w:val="28"/>
        </w:rPr>
        <w:t>- Nghị định số 107/2021/NĐ-CP ngày 06/12/2021 sửa đổi, bổ sung một số điều của Nghị định số 61/2018/NĐ-CP ngày 23/4/2018 của Chính phủ về thực hiện cơ chế một cửa, một cửa liên thông trong giải quyết thủ tục hành chính;</w:t>
      </w:r>
    </w:p>
    <w:p w:rsidR="00F41771" w:rsidRPr="00847422" w:rsidRDefault="00F41771" w:rsidP="00F41771">
      <w:pPr>
        <w:widowControl w:val="0"/>
        <w:spacing w:before="0" w:after="0" w:line="300" w:lineRule="auto"/>
        <w:ind w:firstLine="720"/>
        <w:rPr>
          <w:rFonts w:eastAsia="Times New Roman" w:cs="Times New Roman"/>
          <w:szCs w:val="28"/>
        </w:rPr>
      </w:pPr>
      <w:r w:rsidRPr="00847422">
        <w:rPr>
          <w:rFonts w:eastAsia="Arial" w:cs="Times New Roman"/>
          <w:szCs w:val="28"/>
        </w:rPr>
        <w:t>- Nghị định số 08/2020/NĐ-CP ngày 28/01/2021 của Chính phủ quy định</w:t>
      </w:r>
      <w:r w:rsidRPr="00847422">
        <w:rPr>
          <w:rFonts w:eastAsia="Times New Roman" w:cs="Times New Roman"/>
          <w:szCs w:val="28"/>
        </w:rPr>
        <w:t xml:space="preserve"> về quản lý hoạt động đường thủy nội địa;</w:t>
      </w:r>
    </w:p>
    <w:p w:rsidR="00F41771" w:rsidRPr="00847422" w:rsidRDefault="00F41771" w:rsidP="00F41771">
      <w:pPr>
        <w:widowControl w:val="0"/>
        <w:spacing w:before="0" w:after="0" w:line="300" w:lineRule="auto"/>
        <w:ind w:firstLine="720"/>
        <w:rPr>
          <w:rFonts w:eastAsia="Arial" w:cs="Times New Roman"/>
          <w:szCs w:val="28"/>
        </w:rPr>
      </w:pPr>
      <w:r w:rsidRPr="00847422">
        <w:rPr>
          <w:rFonts w:eastAsia="Arial" w:cs="Times New Roman"/>
          <w:szCs w:val="28"/>
        </w:rPr>
        <w:t>- Nghị định số 139/2021/NĐ-CP ngày 31/12/2021 của Chính phủ quy định xử phạt vi phạm hành chính trong lĩnh vực giao thông đường thủy nội địa;</w:t>
      </w:r>
    </w:p>
    <w:p w:rsidR="00F41771" w:rsidRPr="00847422" w:rsidRDefault="00F41771" w:rsidP="00F41771">
      <w:pPr>
        <w:widowControl w:val="0"/>
        <w:spacing w:before="0" w:after="0" w:line="300" w:lineRule="auto"/>
        <w:ind w:firstLine="720"/>
        <w:rPr>
          <w:rFonts w:eastAsia="Times New Roman" w:cs="Times New Roman"/>
          <w:szCs w:val="28"/>
        </w:rPr>
      </w:pPr>
      <w:r w:rsidRPr="00847422">
        <w:rPr>
          <w:rFonts w:eastAsia="Times New Roman" w:cs="Times New Roman"/>
          <w:szCs w:val="28"/>
        </w:rPr>
        <w:t>- Thông tư 18/2021/TT-BGTVT ngày 14/9/2021 của Bộ Giao thông vận tải quy định về tổ chức và hoạt động của Cảng vụ Đường thủy nội địa;</w:t>
      </w:r>
    </w:p>
    <w:p w:rsidR="00F41771" w:rsidRPr="00847422" w:rsidRDefault="00F41771" w:rsidP="00F41771">
      <w:pPr>
        <w:widowControl w:val="0"/>
        <w:spacing w:before="0" w:after="0" w:line="300" w:lineRule="auto"/>
        <w:ind w:firstLine="720"/>
        <w:rPr>
          <w:rFonts w:eastAsia="Times New Roman" w:cs="Times New Roman"/>
          <w:szCs w:val="28"/>
        </w:rPr>
      </w:pPr>
      <w:r w:rsidRPr="00847422">
        <w:rPr>
          <w:rFonts w:eastAsia="Times New Roman" w:cs="Times New Roman"/>
          <w:szCs w:val="28"/>
        </w:rPr>
        <w:t xml:space="preserve">- Thông tư số 248/2016/TT-BTC ngày 11/11/2016 của Bộ Tài chính Quy </w:t>
      </w:r>
      <w:r w:rsidRPr="00847422">
        <w:rPr>
          <w:rFonts w:eastAsia="Times New Roman" w:cs="Times New Roman"/>
          <w:szCs w:val="28"/>
        </w:rPr>
        <w:lastRenderedPageBreak/>
        <w:t>định biểu mức thu chế độ thu, nộp và quản lý và sử dụng phí, lệ phí áp dụng tại cảng, bến thủy nội địa.</w:t>
      </w:r>
    </w:p>
    <w:p w:rsidR="00F41771" w:rsidRPr="00847422" w:rsidRDefault="00F41771" w:rsidP="00F41771">
      <w:pPr>
        <w:ind w:firstLine="709"/>
        <w:rPr>
          <w:szCs w:val="28"/>
        </w:rPr>
      </w:pPr>
      <w:r w:rsidRPr="00847422">
        <w:rPr>
          <w:szCs w:val="28"/>
        </w:rPr>
        <w:t>- Các quy định hiện hành của nhà nước có liên quan.</w:t>
      </w:r>
    </w:p>
    <w:p w:rsidR="0084076F" w:rsidRPr="00F41771" w:rsidRDefault="0084076F" w:rsidP="0084076F">
      <w:pPr>
        <w:pStyle w:val="Heading2"/>
        <w:rPr>
          <w:rStyle w:val="Heading2Char"/>
          <w:rFonts w:cs="Times New Roman"/>
          <w:b/>
          <w:szCs w:val="28"/>
        </w:rPr>
      </w:pPr>
      <w:bookmarkStart w:id="5" w:name="_Toc187250349"/>
      <w:r w:rsidRPr="00F41771">
        <w:rPr>
          <w:rStyle w:val="Heading2Char"/>
          <w:rFonts w:cs="Times New Roman"/>
          <w:b/>
          <w:szCs w:val="28"/>
        </w:rPr>
        <w:t>Yêu cầu đầu vào của thủ tục</w:t>
      </w:r>
      <w:bookmarkEnd w:id="5"/>
    </w:p>
    <w:p w:rsidR="0084076F" w:rsidRDefault="0084076F" w:rsidP="0084076F">
      <w:pPr>
        <w:rPr>
          <w:rFonts w:cs="Times New Roman"/>
          <w:szCs w:val="28"/>
        </w:rPr>
      </w:pPr>
      <w:r w:rsidRPr="00F41771">
        <w:rPr>
          <w:rFonts w:cs="Times New Roman"/>
          <w:szCs w:val="28"/>
        </w:rPr>
        <w:t>Thành phần hồ sơ gồm:</w:t>
      </w:r>
    </w:p>
    <w:p w:rsidR="000F5EBE" w:rsidRPr="000F5EBE" w:rsidRDefault="000F5EBE" w:rsidP="0084076F">
      <w:pPr>
        <w:rPr>
          <w:rFonts w:cs="Times New Roman"/>
          <w:i/>
          <w:szCs w:val="28"/>
        </w:rPr>
      </w:pPr>
      <w:r w:rsidRPr="000F5EBE">
        <w:rPr>
          <w:rFonts w:cs="Times New Roman"/>
          <w:i/>
          <w:szCs w:val="28"/>
        </w:rPr>
        <w:t xml:space="preserve">3.1. </w:t>
      </w:r>
      <w:r w:rsidR="00052D88">
        <w:rPr>
          <w:rFonts w:cs="Times New Roman"/>
          <w:i/>
          <w:szCs w:val="28"/>
        </w:rPr>
        <w:t>Giấy tờ</w:t>
      </w:r>
      <w:r w:rsidRPr="000F5EBE">
        <w:rPr>
          <w:rFonts w:cs="Times New Roman"/>
          <w:i/>
          <w:szCs w:val="28"/>
        </w:rPr>
        <w:t xml:space="preserve"> để nhập lên Hệ thống Một cửa điện tử</w:t>
      </w:r>
      <w:r w:rsidR="00F62BE9">
        <w:rPr>
          <w:rFonts w:cs="Times New Roman"/>
          <w:i/>
          <w:szCs w:val="28"/>
        </w:rPr>
        <w:t xml:space="preserve"> </w:t>
      </w:r>
      <w:r w:rsidR="00F62BE9" w:rsidRPr="00F62BE9">
        <w:rPr>
          <w:rFonts w:cs="Times New Roman"/>
          <w:i/>
          <w:color w:val="FF0000"/>
          <w:szCs w:val="28"/>
        </w:rPr>
        <w:t>(khai báo lên hệ thống)</w:t>
      </w:r>
    </w:p>
    <w:p w:rsidR="00F41771" w:rsidRPr="00F41771" w:rsidRDefault="00F41771" w:rsidP="00F41771">
      <w:pPr>
        <w:widowControl w:val="0"/>
        <w:spacing w:before="0" w:after="0" w:line="300" w:lineRule="auto"/>
        <w:ind w:firstLine="720"/>
        <w:rPr>
          <w:rFonts w:eastAsia="Times New Roman" w:cs="Times New Roman"/>
          <w:szCs w:val="28"/>
        </w:rPr>
      </w:pPr>
      <w:bookmarkStart w:id="6" w:name="_Toc187250350"/>
      <w:r w:rsidRPr="00F41771">
        <w:rPr>
          <w:rFonts w:eastAsia="Times New Roman" w:cs="Times New Roman"/>
          <w:szCs w:val="28"/>
        </w:rPr>
        <w:t>a) Thông báo phương tiện đến cảng thủy nội địa theo </w:t>
      </w:r>
      <w:bookmarkStart w:id="7" w:name="bieumau_ms_48"/>
      <w:r w:rsidRPr="00F41771">
        <w:rPr>
          <w:rFonts w:eastAsia="Times New Roman" w:cs="Times New Roman"/>
          <w:szCs w:val="28"/>
        </w:rPr>
        <w:t>Mẫu số 48</w:t>
      </w:r>
      <w:bookmarkEnd w:id="7"/>
      <w:r w:rsidRPr="00F41771">
        <w:rPr>
          <w:rFonts w:eastAsia="Times New Roman" w:cs="Times New Roman"/>
          <w:szCs w:val="28"/>
        </w:rPr>
        <w:t xml:space="preserve"> tại Phụ lục ban hành kèm theo Nghị định </w:t>
      </w:r>
      <w:r w:rsidRPr="00847422">
        <w:rPr>
          <w:rFonts w:eastAsia="Arial" w:cs="Times New Roman"/>
          <w:szCs w:val="28"/>
        </w:rPr>
        <w:t>08/2020/NĐ-CP</w:t>
      </w:r>
      <w:r w:rsidRPr="00F41771">
        <w:rPr>
          <w:rFonts w:eastAsia="Times New Roman" w:cs="Times New Roman"/>
          <w:szCs w:val="28"/>
        </w:rPr>
        <w:t>;</w:t>
      </w:r>
    </w:p>
    <w:p w:rsidR="00F41771" w:rsidRPr="00F41771" w:rsidRDefault="00F41771" w:rsidP="00F41771">
      <w:pPr>
        <w:widowControl w:val="0"/>
        <w:spacing w:before="0" w:after="0" w:line="300" w:lineRule="auto"/>
        <w:ind w:firstLine="720"/>
        <w:rPr>
          <w:rFonts w:eastAsia="Times New Roman" w:cs="Times New Roman"/>
          <w:szCs w:val="28"/>
        </w:rPr>
      </w:pPr>
      <w:r w:rsidRPr="00F41771">
        <w:rPr>
          <w:rFonts w:eastAsia="Times New Roman" w:cs="Times New Roman"/>
          <w:szCs w:val="28"/>
        </w:rPr>
        <w:t>b) Giấy phép rời cảng thủy nội địa theo </w:t>
      </w:r>
      <w:bookmarkStart w:id="8" w:name="bieumau_ms_39_2"/>
      <w:r w:rsidRPr="00F41771">
        <w:rPr>
          <w:rFonts w:eastAsia="Times New Roman" w:cs="Times New Roman"/>
          <w:szCs w:val="28"/>
        </w:rPr>
        <w:t>Mẫu số 39</w:t>
      </w:r>
      <w:bookmarkEnd w:id="8"/>
      <w:r w:rsidRPr="00F41771">
        <w:rPr>
          <w:rFonts w:eastAsia="Times New Roman" w:cs="Times New Roman"/>
          <w:szCs w:val="28"/>
        </w:rPr>
        <w:t xml:space="preserve"> tại Phụ lục ban hành kèm theo Nghị định </w:t>
      </w:r>
      <w:r w:rsidRPr="00847422">
        <w:rPr>
          <w:rFonts w:eastAsia="Arial" w:cs="Times New Roman"/>
          <w:szCs w:val="28"/>
        </w:rPr>
        <w:t>08/2020/NĐ-CP</w:t>
      </w:r>
      <w:r w:rsidRPr="00F41771">
        <w:rPr>
          <w:rFonts w:eastAsia="Times New Roman" w:cs="Times New Roman"/>
          <w:szCs w:val="28"/>
        </w:rPr>
        <w:t>;</w:t>
      </w:r>
    </w:p>
    <w:p w:rsidR="00F41771" w:rsidRPr="00F41771" w:rsidRDefault="00F41771" w:rsidP="00F41771">
      <w:pPr>
        <w:widowControl w:val="0"/>
        <w:spacing w:before="0" w:after="0" w:line="300" w:lineRule="auto"/>
        <w:ind w:firstLine="720"/>
        <w:rPr>
          <w:rFonts w:eastAsia="Times New Roman" w:cs="Times New Roman"/>
          <w:szCs w:val="28"/>
        </w:rPr>
      </w:pPr>
      <w:r w:rsidRPr="00F41771">
        <w:rPr>
          <w:rFonts w:eastAsia="Times New Roman" w:cs="Times New Roman"/>
          <w:szCs w:val="28"/>
        </w:rPr>
        <w:t>c) Bản khai chung theo </w:t>
      </w:r>
      <w:bookmarkStart w:id="9" w:name="bieumau_ms_40"/>
      <w:r w:rsidRPr="00F41771">
        <w:rPr>
          <w:rFonts w:eastAsia="Times New Roman" w:cs="Times New Roman"/>
          <w:szCs w:val="28"/>
        </w:rPr>
        <w:t>Mẫu số 40</w:t>
      </w:r>
      <w:bookmarkEnd w:id="9"/>
      <w:r w:rsidRPr="00F41771">
        <w:rPr>
          <w:rFonts w:eastAsia="Times New Roman" w:cs="Times New Roman"/>
          <w:szCs w:val="28"/>
        </w:rPr>
        <w:t xml:space="preserve"> tại Phụ lục ban hành kèm theo Nghị định </w:t>
      </w:r>
      <w:r w:rsidRPr="00847422">
        <w:rPr>
          <w:rFonts w:eastAsia="Arial" w:cs="Times New Roman"/>
          <w:szCs w:val="28"/>
        </w:rPr>
        <w:t>08/2020/NĐ-CP</w:t>
      </w:r>
      <w:r w:rsidRPr="00F41771">
        <w:rPr>
          <w:rFonts w:eastAsia="Times New Roman" w:cs="Times New Roman"/>
          <w:szCs w:val="28"/>
        </w:rPr>
        <w:t>;</w:t>
      </w:r>
    </w:p>
    <w:p w:rsidR="00F41771" w:rsidRPr="00F41771" w:rsidRDefault="00F41771" w:rsidP="00F41771">
      <w:pPr>
        <w:widowControl w:val="0"/>
        <w:spacing w:before="0" w:after="0" w:line="300" w:lineRule="auto"/>
        <w:ind w:firstLine="720"/>
        <w:rPr>
          <w:rFonts w:eastAsia="Times New Roman" w:cs="Times New Roman"/>
          <w:szCs w:val="28"/>
        </w:rPr>
      </w:pPr>
      <w:r w:rsidRPr="00F41771">
        <w:rPr>
          <w:rFonts w:eastAsia="Times New Roman" w:cs="Times New Roman"/>
          <w:szCs w:val="28"/>
        </w:rPr>
        <w:t>d) Danh sách thuyền viên theo </w:t>
      </w:r>
      <w:bookmarkStart w:id="10" w:name="bieumau_ms_41"/>
      <w:r w:rsidRPr="00F41771">
        <w:rPr>
          <w:rFonts w:eastAsia="Times New Roman" w:cs="Times New Roman"/>
          <w:szCs w:val="28"/>
        </w:rPr>
        <w:t>Mẫu số 41</w:t>
      </w:r>
      <w:bookmarkEnd w:id="10"/>
      <w:r w:rsidRPr="00F41771">
        <w:rPr>
          <w:rFonts w:eastAsia="Times New Roman" w:cs="Times New Roman"/>
          <w:szCs w:val="28"/>
        </w:rPr>
        <w:t xml:space="preserve"> tại Phụ lục ban hành kèm theo Nghị định </w:t>
      </w:r>
      <w:r w:rsidRPr="00847422">
        <w:rPr>
          <w:rFonts w:eastAsia="Arial" w:cs="Times New Roman"/>
          <w:szCs w:val="28"/>
        </w:rPr>
        <w:t>08/2020/NĐ-CP</w:t>
      </w:r>
      <w:r w:rsidRPr="00F41771">
        <w:rPr>
          <w:rFonts w:eastAsia="Times New Roman" w:cs="Times New Roman"/>
          <w:szCs w:val="28"/>
        </w:rPr>
        <w:t>;</w:t>
      </w:r>
    </w:p>
    <w:p w:rsidR="00F41771" w:rsidRPr="00F41771" w:rsidRDefault="00F41771" w:rsidP="00F41771">
      <w:pPr>
        <w:widowControl w:val="0"/>
        <w:spacing w:before="0" w:after="0" w:line="300" w:lineRule="auto"/>
        <w:ind w:firstLine="720"/>
        <w:rPr>
          <w:rFonts w:eastAsia="Times New Roman" w:cs="Times New Roman"/>
          <w:szCs w:val="28"/>
        </w:rPr>
      </w:pPr>
      <w:r w:rsidRPr="00F41771">
        <w:rPr>
          <w:rFonts w:eastAsia="Times New Roman" w:cs="Times New Roman"/>
          <w:szCs w:val="28"/>
        </w:rPr>
        <w:t>đ) Danh sách hành khách theo </w:t>
      </w:r>
      <w:bookmarkStart w:id="11" w:name="bieumau_ms_42"/>
      <w:r w:rsidRPr="00F41771">
        <w:rPr>
          <w:rFonts w:eastAsia="Times New Roman" w:cs="Times New Roman"/>
          <w:szCs w:val="28"/>
        </w:rPr>
        <w:t>Mẫu số 42</w:t>
      </w:r>
      <w:bookmarkEnd w:id="11"/>
      <w:r w:rsidRPr="00F41771">
        <w:rPr>
          <w:rFonts w:eastAsia="Times New Roman" w:cs="Times New Roman"/>
          <w:szCs w:val="28"/>
        </w:rPr>
        <w:t xml:space="preserve"> tại Phụ lục ban hành kèm theo Nghị định </w:t>
      </w:r>
      <w:r w:rsidRPr="00847422">
        <w:rPr>
          <w:rFonts w:eastAsia="Arial" w:cs="Times New Roman"/>
          <w:szCs w:val="28"/>
        </w:rPr>
        <w:t>08/2020/NĐ-CP</w:t>
      </w:r>
      <w:r w:rsidRPr="00F41771">
        <w:rPr>
          <w:rFonts w:eastAsia="Times New Roman" w:cs="Times New Roman"/>
          <w:szCs w:val="28"/>
        </w:rPr>
        <w:t>;</w:t>
      </w:r>
    </w:p>
    <w:p w:rsidR="00F41771" w:rsidRDefault="00F41771" w:rsidP="00F41771">
      <w:pPr>
        <w:widowControl w:val="0"/>
        <w:spacing w:before="0" w:after="0" w:line="300" w:lineRule="auto"/>
        <w:ind w:firstLine="720"/>
        <w:rPr>
          <w:rFonts w:eastAsia="Times New Roman" w:cs="Times New Roman"/>
          <w:szCs w:val="28"/>
        </w:rPr>
      </w:pPr>
      <w:r w:rsidRPr="00F41771">
        <w:rPr>
          <w:rFonts w:eastAsia="Times New Roman" w:cs="Times New Roman"/>
          <w:szCs w:val="28"/>
        </w:rPr>
        <w:t>e) Bản khai hàng hóa theo </w:t>
      </w:r>
      <w:bookmarkStart w:id="12" w:name="bieumau_ms_43"/>
      <w:r w:rsidRPr="00F41771">
        <w:rPr>
          <w:rFonts w:eastAsia="Times New Roman" w:cs="Times New Roman"/>
          <w:szCs w:val="28"/>
        </w:rPr>
        <w:t>Mẫu số 43</w:t>
      </w:r>
      <w:bookmarkEnd w:id="12"/>
      <w:r w:rsidRPr="00F41771">
        <w:rPr>
          <w:rFonts w:eastAsia="Times New Roman" w:cs="Times New Roman"/>
          <w:szCs w:val="28"/>
        </w:rPr>
        <w:t xml:space="preserve"> tại Phụ lục ban hành kèm theo Nghị định </w:t>
      </w:r>
      <w:r w:rsidRPr="00847422">
        <w:rPr>
          <w:rFonts w:eastAsia="Arial" w:cs="Times New Roman"/>
          <w:szCs w:val="28"/>
        </w:rPr>
        <w:t>08/2020/NĐ-CP</w:t>
      </w:r>
      <w:r w:rsidRPr="00F41771">
        <w:rPr>
          <w:rFonts w:eastAsia="Times New Roman" w:cs="Times New Roman"/>
          <w:szCs w:val="28"/>
        </w:rPr>
        <w:t xml:space="preserve"> hoặc hợp đồng vận chuyển hoặc hóa đơn xuất kho hoặc giấy vận chuyển hàng hóa;</w:t>
      </w:r>
    </w:p>
    <w:p w:rsidR="00F62BE9" w:rsidRPr="00F62BE9" w:rsidRDefault="00F62BE9" w:rsidP="00F62BE9">
      <w:pPr>
        <w:rPr>
          <w:rFonts w:cs="Times New Roman"/>
          <w:color w:val="FF0000"/>
          <w:szCs w:val="28"/>
        </w:rPr>
      </w:pPr>
      <w:r w:rsidRPr="00F62BE9">
        <w:rPr>
          <w:rFonts w:cs="Times New Roman"/>
          <w:color w:val="FF0000"/>
          <w:szCs w:val="28"/>
        </w:rPr>
        <w:t xml:space="preserve">g) Bản khai kiểm dịch thực vật đối với hàng hóa thuộc diện kiểm dịch thực vật theo </w:t>
      </w:r>
      <w:bookmarkStart w:id="13" w:name="bieumau_ms_44"/>
      <w:r w:rsidRPr="00F62BE9">
        <w:rPr>
          <w:rFonts w:cs="Times New Roman"/>
          <w:color w:val="FF0000"/>
          <w:szCs w:val="28"/>
        </w:rPr>
        <w:t>Mẫu số 44</w:t>
      </w:r>
      <w:bookmarkEnd w:id="13"/>
      <w:r w:rsidRPr="00F62BE9">
        <w:rPr>
          <w:rFonts w:cs="Times New Roman"/>
          <w:color w:val="FF0000"/>
          <w:szCs w:val="28"/>
        </w:rPr>
        <w:t xml:space="preserve"> tại Phụ lục ban hành kèm theo Nghị định này;</w:t>
      </w:r>
    </w:p>
    <w:p w:rsidR="00F62BE9" w:rsidRPr="00F62BE9" w:rsidRDefault="00F62BE9" w:rsidP="00F62BE9">
      <w:pPr>
        <w:rPr>
          <w:rFonts w:cs="Times New Roman"/>
          <w:color w:val="FF0000"/>
          <w:szCs w:val="28"/>
        </w:rPr>
      </w:pPr>
      <w:r w:rsidRPr="00F62BE9">
        <w:rPr>
          <w:rFonts w:cs="Times New Roman"/>
          <w:color w:val="FF0000"/>
          <w:szCs w:val="28"/>
        </w:rPr>
        <w:t xml:space="preserve">h) Bản khai kiểm dịch động vật đối với hàng hóa thuộc diện kiểm dịch động vật theo </w:t>
      </w:r>
      <w:bookmarkStart w:id="14" w:name="bieumau_ms_45"/>
      <w:r w:rsidRPr="00F62BE9">
        <w:rPr>
          <w:rFonts w:cs="Times New Roman"/>
          <w:color w:val="FF0000"/>
          <w:szCs w:val="28"/>
        </w:rPr>
        <w:t>Mẫu số 45</w:t>
      </w:r>
      <w:bookmarkEnd w:id="14"/>
      <w:r w:rsidRPr="00F62BE9">
        <w:rPr>
          <w:rFonts w:cs="Times New Roman"/>
          <w:color w:val="FF0000"/>
          <w:szCs w:val="28"/>
        </w:rPr>
        <w:t xml:space="preserve"> tại Phụ lục ban hành kèm theo Nghị định này;</w:t>
      </w:r>
    </w:p>
    <w:p w:rsidR="00F62BE9" w:rsidRPr="00F62BE9" w:rsidRDefault="00F62BE9" w:rsidP="00F62BE9">
      <w:pPr>
        <w:rPr>
          <w:rFonts w:cs="Times New Roman"/>
          <w:color w:val="FF0000"/>
          <w:szCs w:val="28"/>
        </w:rPr>
      </w:pPr>
      <w:r w:rsidRPr="00F62BE9">
        <w:rPr>
          <w:rFonts w:cs="Times New Roman"/>
          <w:color w:val="FF0000"/>
          <w:szCs w:val="28"/>
        </w:rPr>
        <w:t xml:space="preserve">i) Bản khai vũ khí và vật liệu nổ (nếu có) theo </w:t>
      </w:r>
      <w:bookmarkStart w:id="15" w:name="bieumau_ms_46"/>
      <w:r w:rsidRPr="00F62BE9">
        <w:rPr>
          <w:rFonts w:cs="Times New Roman"/>
          <w:color w:val="FF0000"/>
          <w:szCs w:val="28"/>
        </w:rPr>
        <w:t>Mẫu số 46</w:t>
      </w:r>
      <w:bookmarkEnd w:id="15"/>
      <w:r w:rsidRPr="00F62BE9">
        <w:rPr>
          <w:rFonts w:cs="Times New Roman"/>
          <w:color w:val="FF0000"/>
          <w:szCs w:val="28"/>
        </w:rPr>
        <w:t xml:space="preserve"> tại Phụ lục ban hành kèm theo Nghị định này; </w:t>
      </w:r>
    </w:p>
    <w:p w:rsidR="00F62BE9" w:rsidRPr="00F62BE9" w:rsidRDefault="00F62BE9" w:rsidP="00F62BE9">
      <w:pPr>
        <w:rPr>
          <w:rFonts w:cs="Times New Roman"/>
          <w:color w:val="FF0000"/>
          <w:szCs w:val="28"/>
        </w:rPr>
      </w:pPr>
      <w:r w:rsidRPr="00F62BE9">
        <w:rPr>
          <w:rFonts w:cs="Times New Roman"/>
          <w:color w:val="FF0000"/>
          <w:szCs w:val="28"/>
        </w:rPr>
        <w:t xml:space="preserve">k) Bản khai người trốn trên tàu (nếu có) theo </w:t>
      </w:r>
      <w:bookmarkStart w:id="16" w:name="bieumau_ms_47"/>
      <w:r w:rsidRPr="00F62BE9">
        <w:rPr>
          <w:rFonts w:cs="Times New Roman"/>
          <w:color w:val="FF0000"/>
          <w:szCs w:val="28"/>
        </w:rPr>
        <w:t>Mẫu số 47</w:t>
      </w:r>
      <w:bookmarkEnd w:id="16"/>
      <w:r w:rsidRPr="00F62BE9">
        <w:rPr>
          <w:rFonts w:cs="Times New Roman"/>
          <w:color w:val="FF0000"/>
          <w:szCs w:val="28"/>
        </w:rPr>
        <w:t xml:space="preserve"> tại Phụ lục ban hành kèm theo Nghị định này.</w:t>
      </w:r>
    </w:p>
    <w:p w:rsidR="000F5EBE" w:rsidRPr="00052D88" w:rsidRDefault="000F5EBE" w:rsidP="00F41771">
      <w:pPr>
        <w:widowControl w:val="0"/>
        <w:spacing w:before="0" w:after="0" w:line="300" w:lineRule="auto"/>
        <w:ind w:firstLine="720"/>
        <w:rPr>
          <w:rFonts w:eastAsia="Times New Roman" w:cs="Times New Roman"/>
          <w:i/>
          <w:szCs w:val="28"/>
        </w:rPr>
      </w:pPr>
      <w:r w:rsidRPr="00052D88">
        <w:rPr>
          <w:rFonts w:eastAsia="Times New Roman" w:cs="Times New Roman"/>
          <w:i/>
          <w:szCs w:val="28"/>
        </w:rPr>
        <w:t xml:space="preserve">3.2. </w:t>
      </w:r>
      <w:r w:rsidR="00052D88" w:rsidRPr="00052D88">
        <w:rPr>
          <w:rFonts w:eastAsia="Times New Roman" w:cs="Times New Roman"/>
          <w:i/>
          <w:szCs w:val="28"/>
        </w:rPr>
        <w:t>Giấy tờ</w:t>
      </w:r>
      <w:r w:rsidRPr="00052D88">
        <w:rPr>
          <w:rFonts w:eastAsia="Times New Roman" w:cs="Times New Roman"/>
          <w:i/>
          <w:szCs w:val="28"/>
        </w:rPr>
        <w:t xml:space="preserve"> xuất trình cho Cảng vụ</w:t>
      </w:r>
    </w:p>
    <w:p w:rsidR="00052D88" w:rsidRDefault="00052D88" w:rsidP="00F41771">
      <w:pPr>
        <w:widowControl w:val="0"/>
        <w:spacing w:before="0" w:after="0" w:line="300" w:lineRule="auto"/>
        <w:ind w:firstLine="720"/>
        <w:rPr>
          <w:rFonts w:eastAsia="Times New Roman" w:cs="Times New Roman"/>
          <w:szCs w:val="28"/>
        </w:rPr>
      </w:pPr>
      <w:r>
        <w:rPr>
          <w:rFonts w:eastAsia="Times New Roman" w:cs="Times New Roman"/>
          <w:szCs w:val="28"/>
        </w:rPr>
        <w:t xml:space="preserve">- </w:t>
      </w:r>
      <w:r w:rsidR="000F5EBE" w:rsidRPr="000F5EBE">
        <w:rPr>
          <w:rFonts w:eastAsia="Times New Roman" w:cs="Times New Roman"/>
          <w:szCs w:val="28"/>
        </w:rPr>
        <w:t>Giấy chứng nhận an toàn kỹ thuật và bảo vệ môi trường của phương tiện, giấy tờ liên quan đến hà</w:t>
      </w:r>
      <w:r>
        <w:rPr>
          <w:rFonts w:eastAsia="Times New Roman" w:cs="Times New Roman"/>
          <w:szCs w:val="28"/>
        </w:rPr>
        <w:t>ng hóa vận tải trên phương tiện;</w:t>
      </w:r>
    </w:p>
    <w:p w:rsidR="00052D88" w:rsidRDefault="00052D88" w:rsidP="00F41771">
      <w:pPr>
        <w:widowControl w:val="0"/>
        <w:spacing w:before="0" w:after="0" w:line="300" w:lineRule="auto"/>
        <w:ind w:firstLine="720"/>
        <w:rPr>
          <w:rFonts w:eastAsia="Times New Roman" w:cs="Times New Roman"/>
          <w:szCs w:val="28"/>
        </w:rPr>
      </w:pPr>
      <w:r>
        <w:rPr>
          <w:rFonts w:eastAsia="Times New Roman" w:cs="Times New Roman"/>
          <w:szCs w:val="28"/>
        </w:rPr>
        <w:t>-</w:t>
      </w:r>
      <w:r w:rsidR="000F5EBE" w:rsidRPr="000F5EBE">
        <w:rPr>
          <w:rFonts w:eastAsia="Times New Roman" w:cs="Times New Roman"/>
          <w:szCs w:val="28"/>
        </w:rPr>
        <w:t xml:space="preserve"> </w:t>
      </w:r>
      <w:r>
        <w:rPr>
          <w:rFonts w:eastAsia="Times New Roman" w:cs="Times New Roman"/>
          <w:szCs w:val="28"/>
        </w:rPr>
        <w:t>G</w:t>
      </w:r>
      <w:r w:rsidR="000F5EBE" w:rsidRPr="000F5EBE">
        <w:rPr>
          <w:rFonts w:eastAsia="Times New Roman" w:cs="Times New Roman"/>
          <w:szCs w:val="28"/>
        </w:rPr>
        <w:t>iấy chứng nhận đăng ký phương tiện (hoặc bản sao có xác nhận của tổ chức tín dụng trong trường hợp phư</w:t>
      </w:r>
      <w:r>
        <w:rPr>
          <w:rFonts w:eastAsia="Times New Roman" w:cs="Times New Roman"/>
          <w:szCs w:val="28"/>
        </w:rPr>
        <w:t>ơng tiện đang cầm cố, thế chấp);</w:t>
      </w:r>
    </w:p>
    <w:p w:rsidR="002B6C80" w:rsidRDefault="00052D88" w:rsidP="00F41771">
      <w:pPr>
        <w:widowControl w:val="0"/>
        <w:spacing w:before="0" w:after="0" w:line="300" w:lineRule="auto"/>
        <w:ind w:firstLine="720"/>
        <w:rPr>
          <w:rFonts w:eastAsia="Times New Roman" w:cs="Times New Roman"/>
          <w:szCs w:val="28"/>
        </w:rPr>
      </w:pPr>
      <w:r>
        <w:rPr>
          <w:rFonts w:eastAsia="Times New Roman" w:cs="Times New Roman"/>
          <w:szCs w:val="28"/>
        </w:rPr>
        <w:t>-</w:t>
      </w:r>
      <w:r w:rsidR="000F5EBE" w:rsidRPr="000F5EBE">
        <w:rPr>
          <w:rFonts w:eastAsia="Times New Roman" w:cs="Times New Roman"/>
          <w:szCs w:val="28"/>
        </w:rPr>
        <w:t xml:space="preserve"> </w:t>
      </w:r>
      <w:r>
        <w:rPr>
          <w:rFonts w:eastAsia="Times New Roman" w:cs="Times New Roman"/>
          <w:szCs w:val="28"/>
        </w:rPr>
        <w:t>G</w:t>
      </w:r>
      <w:r w:rsidR="000F5EBE" w:rsidRPr="000F5EBE">
        <w:rPr>
          <w:rFonts w:eastAsia="Times New Roman" w:cs="Times New Roman"/>
          <w:szCs w:val="28"/>
        </w:rPr>
        <w:t xml:space="preserve">iấy chứng nhận khả năng chuyên môn, chứng chỉ chuyên môn của </w:t>
      </w:r>
      <w:r w:rsidR="000F5EBE" w:rsidRPr="000F5EBE">
        <w:rPr>
          <w:rFonts w:eastAsia="Times New Roman" w:cs="Times New Roman"/>
          <w:szCs w:val="28"/>
        </w:rPr>
        <w:lastRenderedPageBreak/>
        <w:t>thuyền viên, người lái phương tiện</w:t>
      </w:r>
      <w:r w:rsidR="002B6C80">
        <w:rPr>
          <w:rFonts w:eastAsia="Times New Roman" w:cs="Times New Roman"/>
          <w:szCs w:val="28"/>
        </w:rPr>
        <w:t>;</w:t>
      </w:r>
    </w:p>
    <w:p w:rsidR="00052D88" w:rsidRDefault="002B6C80" w:rsidP="00F41771">
      <w:pPr>
        <w:widowControl w:val="0"/>
        <w:spacing w:before="0" w:after="0" w:line="300" w:lineRule="auto"/>
        <w:ind w:firstLine="720"/>
        <w:rPr>
          <w:rFonts w:eastAsia="Times New Roman" w:cs="Times New Roman"/>
          <w:szCs w:val="28"/>
        </w:rPr>
      </w:pPr>
      <w:r>
        <w:rPr>
          <w:rFonts w:eastAsia="Times New Roman" w:cs="Times New Roman"/>
          <w:szCs w:val="28"/>
        </w:rPr>
        <w:t xml:space="preserve">- </w:t>
      </w:r>
      <w:r w:rsidRPr="000F5EBE">
        <w:rPr>
          <w:rFonts w:eastAsia="Times New Roman" w:cs="Times New Roman"/>
          <w:szCs w:val="28"/>
        </w:rPr>
        <w:t xml:space="preserve">Bản </w:t>
      </w:r>
      <w:r w:rsidR="000F5EBE" w:rsidRPr="000F5EBE">
        <w:rPr>
          <w:rFonts w:eastAsia="Times New Roman" w:cs="Times New Roman"/>
          <w:szCs w:val="28"/>
        </w:rPr>
        <w:t xml:space="preserve">sao giấy chứng nhận bảo hiểm trách nhiệm dân sự (đối với phương tiện thuộc diện bắt buộc phải </w:t>
      </w:r>
      <w:r w:rsidR="00052D88">
        <w:rPr>
          <w:rFonts w:eastAsia="Times New Roman" w:cs="Times New Roman"/>
          <w:szCs w:val="28"/>
        </w:rPr>
        <w:t>có bảo hiểm trách nhiệm dân sự);</w:t>
      </w:r>
    </w:p>
    <w:p w:rsidR="002B6C80" w:rsidRPr="002B6C80" w:rsidRDefault="002B6C80" w:rsidP="00F41771">
      <w:pPr>
        <w:widowControl w:val="0"/>
        <w:spacing w:before="0" w:after="0" w:line="300" w:lineRule="auto"/>
        <w:ind w:firstLine="720"/>
        <w:rPr>
          <w:rFonts w:eastAsia="Times New Roman" w:cs="Times New Roman"/>
          <w:color w:val="FF0000"/>
          <w:szCs w:val="28"/>
        </w:rPr>
      </w:pPr>
      <w:r>
        <w:rPr>
          <w:rFonts w:ascii="Arial" w:hAnsi="Arial" w:cs="Arial"/>
          <w:sz w:val="20"/>
        </w:rPr>
        <w:t xml:space="preserve">- </w:t>
      </w:r>
      <w:r w:rsidRPr="002B6C80">
        <w:rPr>
          <w:rFonts w:cs="Times New Roman"/>
          <w:color w:val="FF0000"/>
          <w:szCs w:val="28"/>
        </w:rPr>
        <w:t xml:space="preserve">Giấy </w:t>
      </w:r>
      <w:r w:rsidRPr="002B6C80">
        <w:rPr>
          <w:rFonts w:cs="Times New Roman"/>
          <w:color w:val="FF0000"/>
          <w:szCs w:val="28"/>
        </w:rPr>
        <w:t>tờ liên quan đến hàng hóa vận tải trên phương tiện</w:t>
      </w:r>
      <w:r>
        <w:rPr>
          <w:rFonts w:cs="Times New Roman"/>
          <w:color w:val="FF0000"/>
          <w:szCs w:val="28"/>
        </w:rPr>
        <w:t>;</w:t>
      </w:r>
    </w:p>
    <w:p w:rsidR="000F5EBE" w:rsidRDefault="00052D88" w:rsidP="00F41771">
      <w:pPr>
        <w:widowControl w:val="0"/>
        <w:spacing w:before="0" w:after="0" w:line="300" w:lineRule="auto"/>
        <w:ind w:firstLine="720"/>
        <w:rPr>
          <w:rFonts w:eastAsia="Times New Roman" w:cs="Times New Roman"/>
          <w:szCs w:val="28"/>
        </w:rPr>
      </w:pPr>
      <w:r>
        <w:rPr>
          <w:rFonts w:eastAsia="Times New Roman" w:cs="Times New Roman"/>
          <w:szCs w:val="28"/>
        </w:rPr>
        <w:t>-</w:t>
      </w:r>
      <w:r w:rsidR="000F5EBE" w:rsidRPr="000F5EBE">
        <w:rPr>
          <w:rFonts w:eastAsia="Times New Roman" w:cs="Times New Roman"/>
          <w:szCs w:val="28"/>
        </w:rPr>
        <w:t xml:space="preserve"> </w:t>
      </w:r>
      <w:r>
        <w:rPr>
          <w:rFonts w:eastAsia="Times New Roman" w:cs="Times New Roman"/>
          <w:szCs w:val="28"/>
        </w:rPr>
        <w:t>G</w:t>
      </w:r>
      <w:r w:rsidR="000F5EBE" w:rsidRPr="000F5EBE">
        <w:rPr>
          <w:rFonts w:eastAsia="Times New Roman" w:cs="Times New Roman"/>
          <w:szCs w:val="28"/>
        </w:rPr>
        <w:t>iấy phép vận tải thủy qua biên giới Việt Nam - Campuchia;</w:t>
      </w:r>
    </w:p>
    <w:p w:rsidR="00052D88" w:rsidRPr="00052D88" w:rsidRDefault="00052D88" w:rsidP="00052D88">
      <w:pPr>
        <w:widowControl w:val="0"/>
        <w:spacing w:before="0" w:after="0" w:line="300" w:lineRule="auto"/>
        <w:ind w:firstLine="720"/>
        <w:rPr>
          <w:rFonts w:eastAsia="Times New Roman" w:cs="Times New Roman"/>
          <w:i/>
          <w:szCs w:val="28"/>
        </w:rPr>
      </w:pPr>
      <w:r w:rsidRPr="00052D88">
        <w:rPr>
          <w:rFonts w:eastAsia="Times New Roman" w:cs="Times New Roman"/>
          <w:i/>
          <w:szCs w:val="28"/>
        </w:rPr>
        <w:t>3.3. Giấy tờ phải nộp</w:t>
      </w:r>
    </w:p>
    <w:p w:rsidR="00052D88" w:rsidRPr="000E2D84" w:rsidRDefault="00052D88" w:rsidP="00052D88">
      <w:pPr>
        <w:widowControl w:val="0"/>
        <w:spacing w:before="0" w:after="0" w:line="300" w:lineRule="auto"/>
        <w:ind w:firstLine="720"/>
        <w:rPr>
          <w:sz w:val="26"/>
          <w:szCs w:val="26"/>
        </w:rPr>
      </w:pPr>
      <w:r w:rsidRPr="00052D88">
        <w:rPr>
          <w:rFonts w:eastAsia="Times New Roman" w:cs="Times New Roman"/>
          <w:szCs w:val="28"/>
        </w:rPr>
        <w:t>GPRC (bản chính nếu là bản giấy</w:t>
      </w:r>
      <w:r w:rsidRPr="000E2D84">
        <w:rPr>
          <w:sz w:val="26"/>
          <w:szCs w:val="26"/>
        </w:rPr>
        <w:t xml:space="preserve"> hoặc đường link tra cứu nếu là bản điện tử)</w:t>
      </w:r>
    </w:p>
    <w:p w:rsidR="00052D88" w:rsidRDefault="000F5EBE" w:rsidP="00052D88">
      <w:pPr>
        <w:widowControl w:val="0"/>
        <w:spacing w:before="0" w:after="0" w:line="300" w:lineRule="auto"/>
        <w:ind w:firstLine="720"/>
        <w:rPr>
          <w:rFonts w:eastAsia="Times New Roman" w:cs="Times New Roman"/>
          <w:i/>
          <w:szCs w:val="28"/>
        </w:rPr>
      </w:pPr>
      <w:r w:rsidRPr="000F5EBE">
        <w:rPr>
          <w:rFonts w:eastAsia="Times New Roman" w:cs="Times New Roman"/>
          <w:i/>
          <w:szCs w:val="28"/>
        </w:rPr>
        <w:t>Ghi chú: Cảng vụ chỉ yêu cầu người làm thủ tục nộp, xuất trình các giấy tờ trong trường hợp cơ sở dữ liệu không có thông tin của phương tiện, thuyền viên, người lái phương tiện hoặc không đủ dữ liệu điện tử để kiểm tra, đối chiếu hoặc không bảo đảm điều kiện của chứng từ điện tử và người làm thủ tục chỉ khai báo dữ liệu lần đầu về phương tiện, thuyền viên trên phần mềm điện đử (do người làm thủ tục lựa chọn). Cảng vụ làm thủ tục đầu tiên kiểm tra, đối chiếu dữ liệu khai báo với bản chính xuất trình để giải quyết thủ tục cho phương tiện vào cảng thủy nội địa hoặc khi có sự thay đổi. Cơ sở dữ liệu về thuyền viên, người lái phương tiện, phương tiện, cảng thủy nội địa được lưu giữ trên Cổng thông tin một cửa quốc gia để làm cơ sở dữ liệu cho những lần làm thủ tục tiếp theo.</w:t>
      </w:r>
    </w:p>
    <w:p w:rsidR="00052D88" w:rsidRDefault="00052D88" w:rsidP="00052D88">
      <w:pPr>
        <w:widowControl w:val="0"/>
        <w:spacing w:before="0" w:after="0" w:line="300" w:lineRule="auto"/>
        <w:ind w:firstLine="720"/>
        <w:rPr>
          <w:rFonts w:eastAsia="Times New Roman" w:cs="Times New Roman"/>
          <w:i/>
          <w:szCs w:val="28"/>
        </w:rPr>
      </w:pPr>
      <w:r>
        <w:rPr>
          <w:rFonts w:eastAsia="Times New Roman" w:cs="Times New Roman"/>
          <w:i/>
          <w:szCs w:val="28"/>
        </w:rPr>
        <w:t>3.4. Thời gian xử lý</w:t>
      </w:r>
    </w:p>
    <w:p w:rsidR="00052D88" w:rsidRPr="00052D88" w:rsidRDefault="00052D88" w:rsidP="00052D88">
      <w:pPr>
        <w:widowControl w:val="0"/>
        <w:spacing w:before="0" w:after="0" w:line="300" w:lineRule="auto"/>
        <w:ind w:firstLine="720"/>
        <w:rPr>
          <w:rFonts w:eastAsia="Times New Roman" w:cs="Times New Roman"/>
          <w:szCs w:val="28"/>
        </w:rPr>
      </w:pPr>
      <w:r w:rsidRPr="00052D88">
        <w:rPr>
          <w:rFonts w:eastAsia="Times New Roman" w:cs="Times New Roman"/>
          <w:szCs w:val="28"/>
        </w:rPr>
        <w:t>Chậm nhất 30 phút, kể từ khi người làm thủ tục đã khai báo, nộp hoặc xuất trình đủ các hồ sơ, giấy tờ theo quy định.</w:t>
      </w:r>
    </w:p>
    <w:p w:rsidR="0084076F" w:rsidRDefault="00052D88" w:rsidP="00052D88">
      <w:pPr>
        <w:pStyle w:val="Heading2"/>
        <w:numPr>
          <w:ilvl w:val="0"/>
          <w:numId w:val="0"/>
        </w:numPr>
        <w:ind w:left="360"/>
        <w:rPr>
          <w:rFonts w:cs="Times New Roman"/>
          <w:szCs w:val="28"/>
        </w:rPr>
      </w:pPr>
      <w:r>
        <w:rPr>
          <w:rFonts w:cs="Times New Roman"/>
          <w:szCs w:val="28"/>
        </w:rPr>
        <w:t xml:space="preserve">5. </w:t>
      </w:r>
      <w:r w:rsidR="0084076F" w:rsidRPr="00F41771">
        <w:rPr>
          <w:rFonts w:cs="Times New Roman"/>
          <w:szCs w:val="28"/>
        </w:rPr>
        <w:t>Kết quả đầu ra của thủ tục</w:t>
      </w:r>
      <w:bookmarkEnd w:id="6"/>
      <w:r w:rsidR="0084076F" w:rsidRPr="00F41771">
        <w:rPr>
          <w:rFonts w:cs="Times New Roman"/>
          <w:szCs w:val="28"/>
        </w:rPr>
        <w:t xml:space="preserve"> </w:t>
      </w:r>
    </w:p>
    <w:p w:rsidR="0084076F" w:rsidRPr="00F41771" w:rsidRDefault="00236D8C" w:rsidP="004C50B9">
      <w:pPr>
        <w:rPr>
          <w:rFonts w:cs="Times New Roman"/>
          <w:szCs w:val="28"/>
        </w:rPr>
      </w:pPr>
      <w:r w:rsidRPr="00F41771">
        <w:rPr>
          <w:rFonts w:cs="Times New Roman"/>
          <w:szCs w:val="28"/>
        </w:rPr>
        <w:t xml:space="preserve">Giấy </w:t>
      </w:r>
      <w:r w:rsidR="000F5EBE">
        <w:rPr>
          <w:rFonts w:cs="Times New Roman"/>
          <w:szCs w:val="28"/>
        </w:rPr>
        <w:t>phép vào cảng.</w:t>
      </w:r>
    </w:p>
    <w:p w:rsidR="007A495F" w:rsidRPr="00F41771" w:rsidRDefault="007A495F" w:rsidP="007A495F">
      <w:pPr>
        <w:pStyle w:val="Heading1"/>
        <w:rPr>
          <w:rFonts w:cs="Times New Roman"/>
          <w:szCs w:val="28"/>
        </w:rPr>
      </w:pPr>
      <w:bookmarkStart w:id="17" w:name="_Toc187250351"/>
      <w:r w:rsidRPr="00F41771">
        <w:rPr>
          <w:rFonts w:cs="Times New Roman"/>
          <w:szCs w:val="28"/>
        </w:rPr>
        <w:t>Quy trình tin học hóa của thủ tục hành chính</w:t>
      </w:r>
      <w:bookmarkEnd w:id="17"/>
    </w:p>
    <w:p w:rsidR="007A495F" w:rsidRPr="00F41771" w:rsidRDefault="007A495F" w:rsidP="007A495F">
      <w:pPr>
        <w:pStyle w:val="Heading2"/>
        <w:numPr>
          <w:ilvl w:val="0"/>
          <w:numId w:val="10"/>
        </w:numPr>
        <w:spacing w:before="240" w:after="240"/>
        <w:ind w:left="714" w:hanging="357"/>
        <w:rPr>
          <w:rFonts w:cs="Times New Roman"/>
          <w:szCs w:val="28"/>
        </w:rPr>
      </w:pPr>
      <w:bookmarkStart w:id="18" w:name="_Toc187250352"/>
      <w:r w:rsidRPr="00F41771">
        <w:rPr>
          <w:rFonts w:cs="Times New Roman"/>
          <w:szCs w:val="28"/>
        </w:rPr>
        <w:t>Sơ đồ quy trình</w:t>
      </w:r>
      <w:bookmarkEnd w:id="18"/>
    </w:p>
    <w:p w:rsidR="007A495F" w:rsidRDefault="007A495F" w:rsidP="007A495F">
      <w:pPr>
        <w:spacing w:before="0" w:after="160" w:line="259" w:lineRule="auto"/>
        <w:ind w:firstLine="0"/>
        <w:jc w:val="left"/>
        <w:rPr>
          <w:rFonts w:eastAsiaTheme="majorEastAsia" w:cs="Times New Roman"/>
          <w:b/>
          <w:sz w:val="26"/>
          <w:szCs w:val="26"/>
        </w:rPr>
      </w:pPr>
      <w:r>
        <w:rPr>
          <w:rFonts w:cs="Times New Roman"/>
          <w:sz w:val="26"/>
        </w:rPr>
        <w:br w:type="page"/>
      </w:r>
    </w:p>
    <w:p w:rsidR="007A495F" w:rsidRDefault="007A495F" w:rsidP="007A495F">
      <w:pPr>
        <w:ind w:firstLine="0"/>
        <w:rPr>
          <w:rFonts w:cs="Times New Roman"/>
          <w:sz w:val="26"/>
        </w:rPr>
        <w:sectPr w:rsidR="007A495F" w:rsidSect="006843CD">
          <w:footerReference w:type="default" r:id="rId9"/>
          <w:pgSz w:w="11907" w:h="16840" w:code="9"/>
          <w:pgMar w:top="1138" w:right="1138" w:bottom="1138" w:left="1699" w:header="720" w:footer="720" w:gutter="0"/>
          <w:pgNumType w:start="1"/>
          <w:cols w:space="720"/>
          <w:docGrid w:linePitch="381"/>
        </w:sectPr>
      </w:pPr>
    </w:p>
    <w:bookmarkStart w:id="19" w:name="_Toc150334495"/>
    <w:bookmarkStart w:id="20" w:name="_Toc150334737"/>
    <w:bookmarkStart w:id="21" w:name="_Toc150418130"/>
    <w:bookmarkEnd w:id="19"/>
    <w:bookmarkEnd w:id="20"/>
    <w:bookmarkEnd w:id="21"/>
    <w:p w:rsidR="00516E5A" w:rsidRDefault="00D6725B" w:rsidP="00516E5A">
      <w:pPr>
        <w:rPr>
          <w:rFonts w:cs="Times New Roman"/>
          <w:sz w:val="26"/>
        </w:rPr>
        <w:sectPr w:rsidR="00516E5A" w:rsidSect="00691D55">
          <w:pgSz w:w="16840" w:h="11907" w:orient="landscape" w:code="9"/>
          <w:pgMar w:top="1134" w:right="1138" w:bottom="1138" w:left="1138" w:header="720" w:footer="720" w:gutter="0"/>
          <w:cols w:space="720"/>
          <w:docGrid w:linePitch="381"/>
        </w:sectPr>
      </w:pPr>
      <w:r>
        <w:object w:dxaOrig="20385" w:dyaOrig="13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469.5pt" o:ole="">
            <v:imagedata r:id="rId10" o:title=""/>
          </v:shape>
          <o:OLEObject Type="Embed" ProgID="Visio.Drawing.15" ShapeID="_x0000_i1025" DrawAspect="Content" ObjectID="_1798273108" r:id="rId11"/>
        </w:object>
      </w:r>
    </w:p>
    <w:p w:rsidR="00516E5A" w:rsidRPr="008A41B3" w:rsidRDefault="00516E5A" w:rsidP="00516E5A">
      <w:pPr>
        <w:pStyle w:val="Heading2"/>
        <w:numPr>
          <w:ilvl w:val="0"/>
          <w:numId w:val="10"/>
        </w:numPr>
        <w:spacing w:before="240" w:after="240"/>
        <w:ind w:left="714" w:hanging="357"/>
        <w:rPr>
          <w:rFonts w:cs="Times New Roman"/>
          <w:sz w:val="26"/>
        </w:rPr>
      </w:pPr>
      <w:bookmarkStart w:id="22" w:name="_Toc150334738"/>
      <w:bookmarkStart w:id="23" w:name="_Toc158102513"/>
      <w:bookmarkStart w:id="24" w:name="_Toc187250353"/>
      <w:r w:rsidRPr="008A41B3">
        <w:rPr>
          <w:rFonts w:cs="Times New Roman"/>
          <w:sz w:val="26"/>
        </w:rPr>
        <w:lastRenderedPageBreak/>
        <w:t>Mô tả các bước quy trình</w:t>
      </w:r>
      <w:bookmarkEnd w:id="22"/>
      <w:bookmarkEnd w:id="23"/>
      <w:bookmarkEnd w:id="24"/>
    </w:p>
    <w:tbl>
      <w:tblPr>
        <w:tblpPr w:leftFromText="180" w:rightFromText="180" w:bottomFromText="200" w:vertAnchor="text" w:tblpY="1"/>
        <w:tblOverlap w:val="never"/>
        <w:tblW w:w="9183" w:type="dxa"/>
        <w:tblBorders>
          <w:top w:val="single" w:sz="4" w:space="0" w:color="000001"/>
          <w:left w:val="single" w:sz="4" w:space="0" w:color="000001"/>
          <w:bottom w:val="single" w:sz="4" w:space="0" w:color="000001"/>
          <w:insideH w:val="single" w:sz="4" w:space="0" w:color="000001"/>
        </w:tblBorders>
        <w:tblLayout w:type="fixed"/>
        <w:tblCellMar>
          <w:left w:w="98" w:type="dxa"/>
        </w:tblCellMar>
        <w:tblLook w:val="04A0" w:firstRow="1" w:lastRow="0" w:firstColumn="1" w:lastColumn="0" w:noHBand="0" w:noVBand="1"/>
      </w:tblPr>
      <w:tblGrid>
        <w:gridCol w:w="846"/>
        <w:gridCol w:w="1559"/>
        <w:gridCol w:w="5528"/>
        <w:gridCol w:w="1250"/>
      </w:tblGrid>
      <w:tr w:rsidR="00516E5A" w:rsidRPr="00294E50" w:rsidTr="00B101E7">
        <w:trPr>
          <w:trHeight w:val="663"/>
          <w:tblHeader/>
        </w:trPr>
        <w:tc>
          <w:tcPr>
            <w:tcW w:w="846" w:type="dxa"/>
            <w:tcBorders>
              <w:top w:val="single" w:sz="4" w:space="0" w:color="000001"/>
              <w:left w:val="single" w:sz="4" w:space="0" w:color="000001"/>
              <w:bottom w:val="single" w:sz="4" w:space="0" w:color="000001"/>
              <w:right w:val="nil"/>
            </w:tcBorders>
            <w:shd w:val="clear" w:color="auto" w:fill="F3F3F3"/>
            <w:vAlign w:val="center"/>
            <w:hideMark/>
          </w:tcPr>
          <w:p w:rsidR="00516E5A" w:rsidRPr="00294E50" w:rsidRDefault="00516E5A" w:rsidP="00B101E7">
            <w:pPr>
              <w:ind w:firstLine="0"/>
              <w:jc w:val="center"/>
              <w:rPr>
                <w:rFonts w:cs="Times New Roman"/>
                <w:b/>
                <w:sz w:val="24"/>
                <w:szCs w:val="24"/>
              </w:rPr>
            </w:pPr>
            <w:r w:rsidRPr="00294E50">
              <w:rPr>
                <w:rFonts w:cs="Times New Roman"/>
                <w:b/>
                <w:sz w:val="24"/>
                <w:szCs w:val="24"/>
              </w:rPr>
              <w:t>Bước</w:t>
            </w:r>
          </w:p>
        </w:tc>
        <w:tc>
          <w:tcPr>
            <w:tcW w:w="1559" w:type="dxa"/>
            <w:tcBorders>
              <w:top w:val="single" w:sz="4" w:space="0" w:color="000001"/>
              <w:left w:val="single" w:sz="4" w:space="0" w:color="000001"/>
              <w:bottom w:val="single" w:sz="4" w:space="0" w:color="000001"/>
              <w:right w:val="nil"/>
            </w:tcBorders>
            <w:shd w:val="clear" w:color="auto" w:fill="F3F3F3"/>
            <w:vAlign w:val="center"/>
            <w:hideMark/>
          </w:tcPr>
          <w:p w:rsidR="00516E5A" w:rsidRPr="00294E50" w:rsidRDefault="00516E5A" w:rsidP="00B101E7">
            <w:pPr>
              <w:ind w:firstLine="0"/>
              <w:jc w:val="center"/>
              <w:rPr>
                <w:rFonts w:cs="Times New Roman"/>
                <w:b/>
                <w:sz w:val="24"/>
                <w:szCs w:val="24"/>
              </w:rPr>
            </w:pPr>
            <w:r w:rsidRPr="00294E50">
              <w:rPr>
                <w:rFonts w:cs="Times New Roman"/>
                <w:b/>
                <w:sz w:val="24"/>
                <w:szCs w:val="24"/>
              </w:rPr>
              <w:t>Tên bước</w:t>
            </w:r>
          </w:p>
        </w:tc>
        <w:tc>
          <w:tcPr>
            <w:tcW w:w="5528" w:type="dxa"/>
            <w:tcBorders>
              <w:top w:val="single" w:sz="4" w:space="0" w:color="000001"/>
              <w:left w:val="single" w:sz="4" w:space="0" w:color="000001"/>
              <w:bottom w:val="single" w:sz="4" w:space="0" w:color="000001"/>
              <w:right w:val="nil"/>
            </w:tcBorders>
            <w:shd w:val="clear" w:color="auto" w:fill="F3F3F3"/>
            <w:vAlign w:val="center"/>
            <w:hideMark/>
          </w:tcPr>
          <w:p w:rsidR="00516E5A" w:rsidRPr="00294E50" w:rsidRDefault="00516E5A" w:rsidP="00B101E7">
            <w:pPr>
              <w:tabs>
                <w:tab w:val="left" w:pos="170"/>
              </w:tabs>
              <w:ind w:firstLine="0"/>
              <w:jc w:val="center"/>
              <w:rPr>
                <w:rFonts w:cs="Times New Roman"/>
                <w:b/>
                <w:sz w:val="24"/>
                <w:szCs w:val="24"/>
              </w:rPr>
            </w:pPr>
            <w:r w:rsidRPr="00294E50">
              <w:rPr>
                <w:rFonts w:cs="Times New Roman"/>
                <w:b/>
                <w:sz w:val="24"/>
                <w:szCs w:val="24"/>
              </w:rPr>
              <w:t>Mô tả</w:t>
            </w:r>
          </w:p>
        </w:tc>
        <w:tc>
          <w:tcPr>
            <w:tcW w:w="1250" w:type="dxa"/>
            <w:tcBorders>
              <w:top w:val="single" w:sz="4" w:space="0" w:color="000001"/>
              <w:left w:val="single" w:sz="4" w:space="0" w:color="000001"/>
              <w:bottom w:val="single" w:sz="4" w:space="0" w:color="000001"/>
              <w:right w:val="single" w:sz="4" w:space="0" w:color="000001"/>
            </w:tcBorders>
            <w:shd w:val="clear" w:color="auto" w:fill="F3F3F3"/>
            <w:vAlign w:val="center"/>
            <w:hideMark/>
          </w:tcPr>
          <w:p w:rsidR="00516E5A" w:rsidRPr="00294E50" w:rsidRDefault="00516E5A" w:rsidP="00B101E7">
            <w:pPr>
              <w:ind w:firstLine="0"/>
              <w:jc w:val="center"/>
              <w:rPr>
                <w:rFonts w:cs="Times New Roman"/>
                <w:b/>
                <w:sz w:val="24"/>
                <w:szCs w:val="24"/>
              </w:rPr>
            </w:pPr>
            <w:r w:rsidRPr="00294E50">
              <w:rPr>
                <w:rFonts w:cs="Times New Roman"/>
                <w:b/>
                <w:sz w:val="24"/>
                <w:szCs w:val="24"/>
              </w:rPr>
              <w:t xml:space="preserve">Đối tượng </w:t>
            </w:r>
            <w:r>
              <w:rPr>
                <w:rFonts w:cs="Times New Roman"/>
                <w:b/>
                <w:sz w:val="24"/>
                <w:szCs w:val="24"/>
              </w:rPr>
              <w:t>thực hiện</w:t>
            </w:r>
          </w:p>
        </w:tc>
      </w:tr>
      <w:tr w:rsidR="00516E5A" w:rsidRPr="00294E50" w:rsidTr="00B101E7">
        <w:trPr>
          <w:trHeight w:val="663"/>
        </w:trPr>
        <w:tc>
          <w:tcPr>
            <w:tcW w:w="846" w:type="dxa"/>
            <w:tcBorders>
              <w:top w:val="single" w:sz="4" w:space="0" w:color="000001"/>
              <w:left w:val="single" w:sz="4" w:space="0" w:color="000001"/>
              <w:bottom w:val="single" w:sz="4" w:space="0" w:color="000001"/>
              <w:right w:val="nil"/>
            </w:tcBorders>
            <w:shd w:val="clear" w:color="auto" w:fill="FFFFFF"/>
            <w:vAlign w:val="center"/>
            <w:hideMark/>
          </w:tcPr>
          <w:p w:rsidR="00516E5A" w:rsidRPr="00294E50" w:rsidRDefault="00516E5A" w:rsidP="00B101E7">
            <w:pPr>
              <w:ind w:firstLine="0"/>
              <w:jc w:val="center"/>
              <w:rPr>
                <w:rFonts w:cs="Times New Roman"/>
                <w:b/>
                <w:sz w:val="24"/>
                <w:szCs w:val="24"/>
              </w:rPr>
            </w:pPr>
            <w:r w:rsidRPr="00294E50">
              <w:rPr>
                <w:rFonts w:cs="Times New Roman"/>
                <w:b/>
                <w:sz w:val="24"/>
                <w:szCs w:val="24"/>
              </w:rPr>
              <w:t>1</w:t>
            </w:r>
          </w:p>
        </w:tc>
        <w:tc>
          <w:tcPr>
            <w:tcW w:w="1559" w:type="dxa"/>
            <w:tcBorders>
              <w:top w:val="single" w:sz="4" w:space="0" w:color="000001"/>
              <w:left w:val="single" w:sz="4" w:space="0" w:color="000001"/>
              <w:bottom w:val="single" w:sz="4" w:space="0" w:color="000001"/>
              <w:right w:val="nil"/>
            </w:tcBorders>
            <w:shd w:val="clear" w:color="auto" w:fill="FFFFFF"/>
            <w:vAlign w:val="center"/>
            <w:hideMark/>
          </w:tcPr>
          <w:p w:rsidR="00516E5A" w:rsidRPr="00294E50" w:rsidRDefault="00516E5A" w:rsidP="00B101E7">
            <w:pPr>
              <w:ind w:firstLine="0"/>
              <w:jc w:val="left"/>
              <w:rPr>
                <w:rFonts w:cs="Times New Roman"/>
                <w:sz w:val="24"/>
                <w:szCs w:val="24"/>
              </w:rPr>
            </w:pPr>
            <w:r w:rsidRPr="00294E50">
              <w:rPr>
                <w:rFonts w:cs="Times New Roman"/>
                <w:sz w:val="24"/>
                <w:szCs w:val="24"/>
              </w:rPr>
              <w:t xml:space="preserve">Khai và nộp </w:t>
            </w:r>
            <w:r>
              <w:rPr>
                <w:rFonts w:cs="Times New Roman"/>
                <w:sz w:val="24"/>
                <w:szCs w:val="24"/>
              </w:rPr>
              <w:t>HS</w:t>
            </w:r>
          </w:p>
        </w:tc>
        <w:tc>
          <w:tcPr>
            <w:tcW w:w="5528" w:type="dxa"/>
            <w:tcBorders>
              <w:top w:val="single" w:sz="4" w:space="0" w:color="000001"/>
              <w:left w:val="single" w:sz="4" w:space="0" w:color="000001"/>
              <w:bottom w:val="single" w:sz="4" w:space="0" w:color="000001"/>
              <w:right w:val="nil"/>
            </w:tcBorders>
            <w:shd w:val="clear" w:color="auto" w:fill="FFFFFF"/>
            <w:vAlign w:val="center"/>
            <w:hideMark/>
          </w:tcPr>
          <w:p w:rsidR="00516E5A" w:rsidRPr="00544CCF" w:rsidRDefault="00516E5A" w:rsidP="00B101E7">
            <w:pPr>
              <w:pStyle w:val="a"/>
              <w:numPr>
                <w:ilvl w:val="0"/>
                <w:numId w:val="0"/>
              </w:numPr>
              <w:tabs>
                <w:tab w:val="clear" w:pos="993"/>
                <w:tab w:val="left" w:pos="209"/>
              </w:tabs>
              <w:spacing w:line="312" w:lineRule="auto"/>
              <w:jc w:val="both"/>
              <w:rPr>
                <w:rFonts w:ascii="Times New Roman" w:hAnsi="Times New Roman"/>
                <w:sz w:val="24"/>
                <w:szCs w:val="24"/>
              </w:rPr>
            </w:pPr>
            <w:r w:rsidRPr="00294E50">
              <w:rPr>
                <w:rFonts w:ascii="Times New Roman" w:hAnsi="Times New Roman"/>
                <w:sz w:val="24"/>
                <w:szCs w:val="24"/>
              </w:rPr>
              <w:t xml:space="preserve">Tổ chức/cá </w:t>
            </w:r>
            <w:r>
              <w:rPr>
                <w:rFonts w:ascii="Times New Roman" w:hAnsi="Times New Roman"/>
                <w:sz w:val="24"/>
                <w:szCs w:val="24"/>
              </w:rPr>
              <w:t>thực hiện HS trực tiếp tại Bộ phận một cửa hoặc gửi qua đường bưu chính tới Cục Đường thủy nội địa Việt Nam</w:t>
            </w:r>
            <w:r w:rsidRPr="00294E50">
              <w:rPr>
                <w:rFonts w:ascii="Times New Roman" w:hAnsi="Times New Roman"/>
                <w:sz w:val="24"/>
                <w:szCs w:val="24"/>
              </w:rPr>
              <w:t>:</w:t>
            </w:r>
          </w:p>
        </w:tc>
        <w:tc>
          <w:tcPr>
            <w:tcW w:w="1250"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516E5A" w:rsidRPr="00294E50" w:rsidRDefault="00516E5A" w:rsidP="00B101E7">
            <w:pPr>
              <w:ind w:firstLine="0"/>
              <w:jc w:val="center"/>
              <w:rPr>
                <w:rFonts w:cs="Times New Roman"/>
                <w:sz w:val="24"/>
                <w:szCs w:val="24"/>
              </w:rPr>
            </w:pPr>
            <w:r w:rsidRPr="00294E50">
              <w:rPr>
                <w:rFonts w:cs="Times New Roman"/>
                <w:sz w:val="24"/>
                <w:szCs w:val="24"/>
              </w:rPr>
              <w:t>NLTT</w:t>
            </w:r>
          </w:p>
        </w:tc>
      </w:tr>
      <w:tr w:rsidR="00516E5A" w:rsidRPr="00294E50" w:rsidTr="00B101E7">
        <w:trPr>
          <w:trHeight w:val="663"/>
        </w:trPr>
        <w:tc>
          <w:tcPr>
            <w:tcW w:w="846" w:type="dxa"/>
            <w:tcBorders>
              <w:top w:val="single" w:sz="4" w:space="0" w:color="000001"/>
              <w:left w:val="single" w:sz="4" w:space="0" w:color="000001"/>
              <w:bottom w:val="single" w:sz="4" w:space="0" w:color="000001"/>
              <w:right w:val="nil"/>
            </w:tcBorders>
            <w:shd w:val="clear" w:color="auto" w:fill="FFFFFF"/>
            <w:vAlign w:val="center"/>
            <w:hideMark/>
          </w:tcPr>
          <w:p w:rsidR="00516E5A" w:rsidRPr="00294E50" w:rsidRDefault="00516E5A" w:rsidP="00B101E7">
            <w:pPr>
              <w:ind w:firstLine="0"/>
              <w:jc w:val="center"/>
              <w:rPr>
                <w:rFonts w:cs="Times New Roman"/>
                <w:b/>
                <w:sz w:val="24"/>
                <w:szCs w:val="24"/>
              </w:rPr>
            </w:pPr>
            <w:r w:rsidRPr="00294E50">
              <w:rPr>
                <w:rFonts w:cs="Times New Roman"/>
                <w:b/>
                <w:sz w:val="24"/>
                <w:szCs w:val="24"/>
              </w:rPr>
              <w:t>2</w:t>
            </w:r>
          </w:p>
        </w:tc>
        <w:tc>
          <w:tcPr>
            <w:tcW w:w="1559" w:type="dxa"/>
            <w:tcBorders>
              <w:top w:val="single" w:sz="4" w:space="0" w:color="000001"/>
              <w:left w:val="single" w:sz="4" w:space="0" w:color="000001"/>
              <w:bottom w:val="single" w:sz="4" w:space="0" w:color="000001"/>
              <w:right w:val="nil"/>
            </w:tcBorders>
            <w:shd w:val="clear" w:color="auto" w:fill="FFFFFF"/>
            <w:vAlign w:val="center"/>
            <w:hideMark/>
          </w:tcPr>
          <w:p w:rsidR="00516E5A" w:rsidRPr="00294E50" w:rsidRDefault="00516E5A" w:rsidP="00B101E7">
            <w:pPr>
              <w:ind w:firstLine="0"/>
              <w:jc w:val="left"/>
              <w:rPr>
                <w:rFonts w:cs="Times New Roman"/>
                <w:sz w:val="24"/>
                <w:szCs w:val="24"/>
              </w:rPr>
            </w:pPr>
            <w:r w:rsidRPr="00294E50">
              <w:rPr>
                <w:rFonts w:cs="Times New Roman"/>
                <w:sz w:val="24"/>
                <w:szCs w:val="24"/>
              </w:rPr>
              <w:t>Kiểm tra tính đầy đủ theo quy định</w:t>
            </w:r>
          </w:p>
        </w:tc>
        <w:tc>
          <w:tcPr>
            <w:tcW w:w="5528" w:type="dxa"/>
            <w:tcBorders>
              <w:top w:val="single" w:sz="4" w:space="0" w:color="000001"/>
              <w:left w:val="single" w:sz="4" w:space="0" w:color="000001"/>
              <w:bottom w:val="single" w:sz="4" w:space="0" w:color="000001"/>
              <w:right w:val="nil"/>
            </w:tcBorders>
            <w:shd w:val="clear" w:color="auto" w:fill="FFFFFF"/>
            <w:vAlign w:val="center"/>
            <w:hideMark/>
          </w:tcPr>
          <w:p w:rsidR="00516E5A" w:rsidRPr="00294E50" w:rsidRDefault="00516E5A" w:rsidP="00B101E7">
            <w:pPr>
              <w:autoSpaceDE w:val="0"/>
              <w:autoSpaceDN w:val="0"/>
              <w:adjustRightInd w:val="0"/>
              <w:spacing w:before="0" w:after="0"/>
              <w:ind w:firstLine="0"/>
              <w:jc w:val="left"/>
              <w:rPr>
                <w:rFonts w:cs="Times New Roman"/>
                <w:color w:val="000000"/>
                <w:sz w:val="24"/>
                <w:szCs w:val="24"/>
              </w:rPr>
            </w:pPr>
            <w:r w:rsidRPr="00294E50">
              <w:rPr>
                <w:rFonts w:cs="Times New Roman"/>
                <w:color w:val="000000"/>
                <w:sz w:val="24"/>
                <w:szCs w:val="24"/>
              </w:rPr>
              <w:t xml:space="preserve">Cán bộ TN&amp;TKQ </w:t>
            </w:r>
            <w:r>
              <w:rPr>
                <w:rFonts w:cs="Times New Roman"/>
                <w:color w:val="000000"/>
                <w:sz w:val="24"/>
                <w:szCs w:val="24"/>
              </w:rPr>
              <w:t>x</w:t>
            </w:r>
            <w:r w:rsidRPr="00294E50">
              <w:rPr>
                <w:rFonts w:cs="Times New Roman"/>
                <w:color w:val="000000"/>
                <w:sz w:val="24"/>
                <w:szCs w:val="24"/>
              </w:rPr>
              <w:t xml:space="preserve">em thông tin về thành phần </w:t>
            </w:r>
            <w:r>
              <w:rPr>
                <w:rFonts w:cs="Times New Roman"/>
                <w:color w:val="000000"/>
                <w:sz w:val="24"/>
                <w:szCs w:val="24"/>
              </w:rPr>
              <w:t>HS</w:t>
            </w:r>
            <w:r w:rsidRPr="00294E50">
              <w:rPr>
                <w:rFonts w:cs="Times New Roman"/>
                <w:color w:val="000000"/>
                <w:sz w:val="24"/>
                <w:szCs w:val="24"/>
              </w:rPr>
              <w:t xml:space="preserve"> để kiểm tra tính </w:t>
            </w:r>
            <w:r w:rsidRPr="00294E50">
              <w:rPr>
                <w:rFonts w:cs="Times New Roman"/>
                <w:sz w:val="24"/>
                <w:szCs w:val="24"/>
              </w:rPr>
              <w:t>đầy đủ theo quy định.</w:t>
            </w:r>
          </w:p>
          <w:p w:rsidR="00516E5A" w:rsidRPr="00294E50" w:rsidRDefault="00516E5A" w:rsidP="00B101E7">
            <w:pPr>
              <w:pStyle w:val="a"/>
              <w:numPr>
                <w:ilvl w:val="0"/>
                <w:numId w:val="0"/>
              </w:numPr>
              <w:tabs>
                <w:tab w:val="left" w:pos="209"/>
              </w:tabs>
              <w:spacing w:line="312" w:lineRule="auto"/>
              <w:rPr>
                <w:rFonts w:ascii="Times New Roman" w:hAnsi="Times New Roman"/>
                <w:sz w:val="24"/>
                <w:szCs w:val="24"/>
              </w:rPr>
            </w:pPr>
            <w:r w:rsidRPr="00294E50">
              <w:rPr>
                <w:rFonts w:ascii="Times New Roman" w:hAnsi="Times New Roman"/>
                <w:sz w:val="24"/>
                <w:szCs w:val="24"/>
              </w:rPr>
              <w:t xml:space="preserve">Kết quả kiểm tra </w:t>
            </w:r>
            <w:r>
              <w:rPr>
                <w:rFonts w:ascii="Times New Roman" w:hAnsi="Times New Roman"/>
                <w:sz w:val="24"/>
                <w:szCs w:val="24"/>
              </w:rPr>
              <w:t>HS</w:t>
            </w:r>
            <w:r w:rsidRPr="00294E50">
              <w:rPr>
                <w:rFonts w:ascii="Times New Roman" w:hAnsi="Times New Roman"/>
                <w:sz w:val="24"/>
                <w:szCs w:val="24"/>
              </w:rPr>
              <w:t xml:space="preserve"> có thể 1 trong 3 trường hợp sau:</w:t>
            </w:r>
          </w:p>
          <w:p w:rsidR="00516E5A" w:rsidRPr="00294E50" w:rsidRDefault="00516E5A" w:rsidP="00B101E7">
            <w:pPr>
              <w:pStyle w:val="a"/>
              <w:numPr>
                <w:ilvl w:val="0"/>
                <w:numId w:val="0"/>
              </w:numPr>
              <w:tabs>
                <w:tab w:val="left" w:pos="209"/>
              </w:tabs>
              <w:spacing w:line="312" w:lineRule="auto"/>
              <w:rPr>
                <w:rFonts w:ascii="Times New Roman" w:hAnsi="Times New Roman"/>
                <w:sz w:val="24"/>
                <w:szCs w:val="24"/>
              </w:rPr>
            </w:pPr>
            <w:r w:rsidRPr="00294E50">
              <w:rPr>
                <w:rFonts w:ascii="Times New Roman" w:hAnsi="Times New Roman"/>
                <w:sz w:val="24"/>
                <w:szCs w:val="24"/>
              </w:rPr>
              <w:t>+TH1: Từ chối tiếp nhận</w:t>
            </w:r>
          </w:p>
          <w:p w:rsidR="00516E5A" w:rsidRPr="00294E50" w:rsidRDefault="00516E5A" w:rsidP="00B101E7">
            <w:pPr>
              <w:pStyle w:val="a"/>
              <w:numPr>
                <w:ilvl w:val="0"/>
                <w:numId w:val="0"/>
              </w:numPr>
              <w:tabs>
                <w:tab w:val="left" w:pos="209"/>
              </w:tabs>
              <w:spacing w:line="312" w:lineRule="auto"/>
              <w:rPr>
                <w:rFonts w:ascii="Times New Roman" w:hAnsi="Times New Roman"/>
                <w:sz w:val="24"/>
                <w:szCs w:val="24"/>
              </w:rPr>
            </w:pPr>
            <w:r w:rsidRPr="00294E50">
              <w:rPr>
                <w:rFonts w:ascii="Times New Roman" w:hAnsi="Times New Roman"/>
                <w:sz w:val="24"/>
                <w:szCs w:val="24"/>
              </w:rPr>
              <w:t>+TH2: Yêu cầu bổ sung</w:t>
            </w:r>
          </w:p>
          <w:p w:rsidR="00516E5A" w:rsidRPr="00294E50" w:rsidRDefault="00516E5A" w:rsidP="00B101E7">
            <w:pPr>
              <w:pStyle w:val="a"/>
              <w:numPr>
                <w:ilvl w:val="0"/>
                <w:numId w:val="0"/>
              </w:numPr>
              <w:tabs>
                <w:tab w:val="left" w:pos="209"/>
              </w:tabs>
              <w:spacing w:line="312" w:lineRule="auto"/>
              <w:rPr>
                <w:rFonts w:ascii="Times New Roman" w:hAnsi="Times New Roman"/>
                <w:sz w:val="24"/>
                <w:szCs w:val="24"/>
              </w:rPr>
            </w:pPr>
            <w:r w:rsidRPr="00294E50">
              <w:rPr>
                <w:rFonts w:ascii="Times New Roman" w:hAnsi="Times New Roman"/>
                <w:sz w:val="24"/>
                <w:szCs w:val="24"/>
              </w:rPr>
              <w:t>+TH3: Đồng ý tiếp nhận</w:t>
            </w:r>
          </w:p>
        </w:tc>
        <w:tc>
          <w:tcPr>
            <w:tcW w:w="1250"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516E5A" w:rsidRPr="00294E50" w:rsidRDefault="00516E5A" w:rsidP="00B101E7">
            <w:pPr>
              <w:ind w:firstLine="0"/>
              <w:jc w:val="center"/>
              <w:rPr>
                <w:rFonts w:cs="Times New Roman"/>
                <w:sz w:val="24"/>
                <w:szCs w:val="24"/>
              </w:rPr>
            </w:pPr>
            <w:r w:rsidRPr="00294E50">
              <w:rPr>
                <w:rFonts w:cs="Times New Roman"/>
                <w:sz w:val="24"/>
                <w:szCs w:val="24"/>
              </w:rPr>
              <w:t>Cán bộ TN &amp;  TKQ</w:t>
            </w:r>
          </w:p>
        </w:tc>
      </w:tr>
      <w:tr w:rsidR="00516E5A" w:rsidRPr="00294E50" w:rsidTr="00B101E7">
        <w:trPr>
          <w:trHeight w:val="663"/>
        </w:trPr>
        <w:tc>
          <w:tcPr>
            <w:tcW w:w="846" w:type="dxa"/>
            <w:tcBorders>
              <w:top w:val="single" w:sz="4" w:space="0" w:color="000001"/>
              <w:left w:val="single" w:sz="4" w:space="0" w:color="000001"/>
              <w:bottom w:val="single" w:sz="4" w:space="0" w:color="000001"/>
              <w:right w:val="nil"/>
            </w:tcBorders>
            <w:shd w:val="clear" w:color="auto" w:fill="FFFFFF"/>
            <w:vAlign w:val="center"/>
            <w:hideMark/>
          </w:tcPr>
          <w:p w:rsidR="00516E5A" w:rsidRPr="00065712" w:rsidRDefault="00516E5A" w:rsidP="00B101E7">
            <w:pPr>
              <w:ind w:firstLine="0"/>
              <w:jc w:val="center"/>
              <w:rPr>
                <w:rFonts w:cs="Times New Roman"/>
                <w:sz w:val="24"/>
                <w:szCs w:val="24"/>
              </w:rPr>
            </w:pPr>
            <w:r w:rsidRPr="00065712">
              <w:rPr>
                <w:rFonts w:cs="Times New Roman"/>
                <w:sz w:val="24"/>
                <w:szCs w:val="24"/>
              </w:rPr>
              <w:t>2.1</w:t>
            </w:r>
          </w:p>
        </w:tc>
        <w:tc>
          <w:tcPr>
            <w:tcW w:w="1559" w:type="dxa"/>
            <w:tcBorders>
              <w:top w:val="single" w:sz="4" w:space="0" w:color="000001"/>
              <w:left w:val="single" w:sz="4" w:space="0" w:color="000001"/>
              <w:bottom w:val="single" w:sz="4" w:space="0" w:color="000001"/>
              <w:right w:val="nil"/>
            </w:tcBorders>
            <w:shd w:val="clear" w:color="auto" w:fill="FFFFFF"/>
            <w:vAlign w:val="center"/>
            <w:hideMark/>
          </w:tcPr>
          <w:p w:rsidR="00516E5A" w:rsidRPr="00294E50" w:rsidRDefault="00516E5A" w:rsidP="00B101E7">
            <w:pPr>
              <w:ind w:firstLine="0"/>
              <w:jc w:val="left"/>
              <w:rPr>
                <w:rFonts w:cs="Times New Roman"/>
                <w:sz w:val="24"/>
                <w:szCs w:val="24"/>
              </w:rPr>
            </w:pPr>
            <w:r w:rsidRPr="00294E50">
              <w:rPr>
                <w:rFonts w:cs="Times New Roman"/>
                <w:sz w:val="24"/>
                <w:szCs w:val="24"/>
              </w:rPr>
              <w:t>Từ chối tiếp nhận</w:t>
            </w:r>
          </w:p>
        </w:tc>
        <w:tc>
          <w:tcPr>
            <w:tcW w:w="5528" w:type="dxa"/>
            <w:tcBorders>
              <w:top w:val="single" w:sz="4" w:space="0" w:color="000001"/>
              <w:left w:val="single" w:sz="4" w:space="0" w:color="000001"/>
              <w:bottom w:val="single" w:sz="4" w:space="0" w:color="000001"/>
              <w:right w:val="nil"/>
            </w:tcBorders>
            <w:shd w:val="clear" w:color="auto" w:fill="FFFFFF"/>
            <w:vAlign w:val="center"/>
            <w:hideMark/>
          </w:tcPr>
          <w:p w:rsidR="00516E5A" w:rsidRPr="00294E50" w:rsidRDefault="00516E5A" w:rsidP="00B101E7">
            <w:pPr>
              <w:autoSpaceDE w:val="0"/>
              <w:autoSpaceDN w:val="0"/>
              <w:adjustRightInd w:val="0"/>
              <w:spacing w:before="0" w:after="0"/>
              <w:ind w:firstLine="0"/>
              <w:jc w:val="left"/>
              <w:rPr>
                <w:rFonts w:cs="Times New Roman"/>
                <w:color w:val="000000"/>
                <w:sz w:val="24"/>
                <w:szCs w:val="24"/>
              </w:rPr>
            </w:pPr>
            <w:r w:rsidRPr="00294E50">
              <w:rPr>
                <w:rFonts w:cs="Times New Roman"/>
                <w:sz w:val="24"/>
                <w:szCs w:val="24"/>
              </w:rPr>
              <w:t>Cán bộ TN &amp;TKQ</w:t>
            </w:r>
            <w:r>
              <w:rPr>
                <w:rFonts w:cs="Times New Roman"/>
                <w:sz w:val="24"/>
                <w:szCs w:val="24"/>
              </w:rPr>
              <w:t xml:space="preserve"> từ chối tiếp nhận giải quyết HS và in phiếu Mẫu số 03 từ hệ thống để gửi cho NLTT</w:t>
            </w:r>
            <w:r w:rsidRPr="00294E50">
              <w:rPr>
                <w:rFonts w:cs="Times New Roman"/>
                <w:sz w:val="24"/>
                <w:szCs w:val="24"/>
              </w:rPr>
              <w:t xml:space="preserve"> </w:t>
            </w:r>
          </w:p>
        </w:tc>
        <w:tc>
          <w:tcPr>
            <w:tcW w:w="1250"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516E5A" w:rsidRPr="00294E50" w:rsidRDefault="00516E5A" w:rsidP="00B101E7">
            <w:pPr>
              <w:ind w:firstLine="0"/>
              <w:jc w:val="center"/>
              <w:rPr>
                <w:rFonts w:cs="Times New Roman"/>
                <w:sz w:val="24"/>
                <w:szCs w:val="24"/>
              </w:rPr>
            </w:pPr>
            <w:r w:rsidRPr="00294E50">
              <w:rPr>
                <w:rFonts w:cs="Times New Roman"/>
                <w:sz w:val="24"/>
                <w:szCs w:val="24"/>
              </w:rPr>
              <w:t>Cán bộ TN &amp;  TKQ</w:t>
            </w:r>
          </w:p>
        </w:tc>
      </w:tr>
      <w:tr w:rsidR="002F733D" w:rsidRPr="00294E50" w:rsidTr="00B101E7">
        <w:trPr>
          <w:trHeight w:val="663"/>
        </w:trPr>
        <w:tc>
          <w:tcPr>
            <w:tcW w:w="846" w:type="dxa"/>
            <w:tcBorders>
              <w:top w:val="single" w:sz="4" w:space="0" w:color="000001"/>
              <w:left w:val="single" w:sz="4" w:space="0" w:color="000001"/>
              <w:bottom w:val="single" w:sz="4" w:space="0" w:color="000001"/>
              <w:right w:val="nil"/>
            </w:tcBorders>
            <w:shd w:val="clear" w:color="auto" w:fill="FFFFFF"/>
            <w:vAlign w:val="center"/>
          </w:tcPr>
          <w:p w:rsidR="002F733D" w:rsidRPr="00065712" w:rsidRDefault="002F733D" w:rsidP="002F733D">
            <w:pPr>
              <w:ind w:firstLine="0"/>
              <w:jc w:val="center"/>
              <w:rPr>
                <w:rFonts w:cs="Times New Roman"/>
                <w:sz w:val="24"/>
                <w:szCs w:val="24"/>
              </w:rPr>
            </w:pPr>
            <w:r>
              <w:rPr>
                <w:rFonts w:cs="Times New Roman"/>
                <w:sz w:val="24"/>
                <w:szCs w:val="24"/>
              </w:rPr>
              <w:t>2.1.1</w:t>
            </w:r>
          </w:p>
        </w:tc>
        <w:tc>
          <w:tcPr>
            <w:tcW w:w="1559" w:type="dxa"/>
            <w:tcBorders>
              <w:top w:val="single" w:sz="4" w:space="0" w:color="000001"/>
              <w:left w:val="single" w:sz="4" w:space="0" w:color="000001"/>
              <w:bottom w:val="single" w:sz="4" w:space="0" w:color="000001"/>
              <w:right w:val="nil"/>
            </w:tcBorders>
            <w:shd w:val="clear" w:color="auto" w:fill="FFFFFF"/>
            <w:vAlign w:val="center"/>
          </w:tcPr>
          <w:p w:rsidR="002F733D" w:rsidRPr="00294E50" w:rsidRDefault="002F733D" w:rsidP="002F733D">
            <w:pPr>
              <w:ind w:firstLine="0"/>
              <w:jc w:val="left"/>
              <w:rPr>
                <w:rFonts w:cs="Times New Roman"/>
                <w:sz w:val="24"/>
                <w:szCs w:val="24"/>
              </w:rPr>
            </w:pPr>
            <w:r>
              <w:rPr>
                <w:rFonts w:cs="Times New Roman"/>
                <w:sz w:val="24"/>
                <w:szCs w:val="24"/>
              </w:rPr>
              <w:t>Nhận thông báo</w:t>
            </w:r>
          </w:p>
        </w:tc>
        <w:tc>
          <w:tcPr>
            <w:tcW w:w="5528" w:type="dxa"/>
            <w:tcBorders>
              <w:top w:val="single" w:sz="4" w:space="0" w:color="000001"/>
              <w:left w:val="single" w:sz="4" w:space="0" w:color="000001"/>
              <w:bottom w:val="single" w:sz="4" w:space="0" w:color="000001"/>
              <w:right w:val="nil"/>
            </w:tcBorders>
            <w:shd w:val="clear" w:color="auto" w:fill="FFFFFF"/>
            <w:vAlign w:val="center"/>
          </w:tcPr>
          <w:p w:rsidR="002F733D" w:rsidRPr="00294E50" w:rsidRDefault="002F733D" w:rsidP="002F733D">
            <w:pPr>
              <w:autoSpaceDE w:val="0"/>
              <w:autoSpaceDN w:val="0"/>
              <w:adjustRightInd w:val="0"/>
              <w:spacing w:before="0" w:after="0"/>
              <w:ind w:firstLine="0"/>
              <w:jc w:val="left"/>
              <w:rPr>
                <w:rFonts w:cs="Times New Roman"/>
                <w:sz w:val="24"/>
                <w:szCs w:val="24"/>
              </w:rPr>
            </w:pPr>
            <w:r>
              <w:rPr>
                <w:rFonts w:cs="Times New Roman"/>
                <w:sz w:val="24"/>
                <w:szCs w:val="24"/>
              </w:rPr>
              <w:t xml:space="preserve">NLTT nhận thông báo từ chối tiếp nhận hồ sơ và nhận lại kết quả, hồ sơ tại </w:t>
            </w:r>
            <w:r w:rsidRPr="002F733D">
              <w:rPr>
                <w:rFonts w:cs="Times New Roman"/>
                <w:b/>
                <w:sz w:val="24"/>
                <w:szCs w:val="24"/>
              </w:rPr>
              <w:t xml:space="preserve">Bước </w:t>
            </w:r>
            <w:r>
              <w:rPr>
                <w:rFonts w:cs="Times New Roman"/>
                <w:b/>
                <w:sz w:val="24"/>
                <w:szCs w:val="24"/>
              </w:rPr>
              <w:t>8</w:t>
            </w:r>
            <w:r>
              <w:rPr>
                <w:rFonts w:cs="Times New Roman"/>
                <w:sz w:val="24"/>
                <w:szCs w:val="24"/>
              </w:rPr>
              <w:t>.</w:t>
            </w:r>
          </w:p>
        </w:tc>
        <w:tc>
          <w:tcPr>
            <w:tcW w:w="125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F733D" w:rsidRPr="00294E50" w:rsidRDefault="002F733D" w:rsidP="002F733D">
            <w:pPr>
              <w:ind w:firstLine="0"/>
              <w:jc w:val="center"/>
              <w:rPr>
                <w:rFonts w:cs="Times New Roman"/>
                <w:sz w:val="24"/>
                <w:szCs w:val="24"/>
              </w:rPr>
            </w:pPr>
            <w:r w:rsidRPr="00294E50">
              <w:rPr>
                <w:rFonts w:cs="Times New Roman"/>
                <w:sz w:val="24"/>
                <w:szCs w:val="24"/>
              </w:rPr>
              <w:t>NLTT</w:t>
            </w:r>
          </w:p>
        </w:tc>
      </w:tr>
      <w:tr w:rsidR="002F733D" w:rsidRPr="00294E50" w:rsidTr="00B101E7">
        <w:trPr>
          <w:trHeight w:val="663"/>
        </w:trPr>
        <w:tc>
          <w:tcPr>
            <w:tcW w:w="846" w:type="dxa"/>
            <w:tcBorders>
              <w:top w:val="single" w:sz="4" w:space="0" w:color="000001"/>
              <w:left w:val="single" w:sz="4" w:space="0" w:color="000001"/>
              <w:bottom w:val="single" w:sz="4" w:space="0" w:color="000001"/>
              <w:right w:val="nil"/>
            </w:tcBorders>
            <w:shd w:val="clear" w:color="auto" w:fill="FFFFFF"/>
            <w:vAlign w:val="center"/>
            <w:hideMark/>
          </w:tcPr>
          <w:p w:rsidR="002F733D" w:rsidRPr="00065712" w:rsidRDefault="002F733D" w:rsidP="002F733D">
            <w:pPr>
              <w:ind w:firstLine="0"/>
              <w:jc w:val="center"/>
              <w:rPr>
                <w:rFonts w:cs="Times New Roman"/>
                <w:sz w:val="24"/>
                <w:szCs w:val="24"/>
              </w:rPr>
            </w:pPr>
            <w:r w:rsidRPr="00065712">
              <w:rPr>
                <w:rFonts w:cs="Times New Roman"/>
                <w:sz w:val="24"/>
                <w:szCs w:val="24"/>
              </w:rPr>
              <w:t>2.2</w:t>
            </w:r>
          </w:p>
        </w:tc>
        <w:tc>
          <w:tcPr>
            <w:tcW w:w="1559" w:type="dxa"/>
            <w:tcBorders>
              <w:top w:val="single" w:sz="4" w:space="0" w:color="000001"/>
              <w:left w:val="single" w:sz="4" w:space="0" w:color="000001"/>
              <w:bottom w:val="single" w:sz="4" w:space="0" w:color="000001"/>
              <w:right w:val="nil"/>
            </w:tcBorders>
            <w:shd w:val="clear" w:color="auto" w:fill="FFFFFF"/>
            <w:vAlign w:val="center"/>
            <w:hideMark/>
          </w:tcPr>
          <w:p w:rsidR="002F733D" w:rsidRPr="00294E50" w:rsidRDefault="002F733D" w:rsidP="002F733D">
            <w:pPr>
              <w:ind w:firstLine="0"/>
              <w:jc w:val="left"/>
              <w:rPr>
                <w:rFonts w:cs="Times New Roman"/>
                <w:sz w:val="24"/>
                <w:szCs w:val="24"/>
              </w:rPr>
            </w:pPr>
            <w:r w:rsidRPr="00294E50">
              <w:rPr>
                <w:rFonts w:cs="Times New Roman"/>
                <w:sz w:val="24"/>
                <w:szCs w:val="24"/>
              </w:rPr>
              <w:t>Yêu cầu bổ sung</w:t>
            </w:r>
          </w:p>
        </w:tc>
        <w:tc>
          <w:tcPr>
            <w:tcW w:w="5528" w:type="dxa"/>
            <w:tcBorders>
              <w:top w:val="single" w:sz="4" w:space="0" w:color="000001"/>
              <w:left w:val="single" w:sz="4" w:space="0" w:color="000001"/>
              <w:bottom w:val="single" w:sz="4" w:space="0" w:color="000001"/>
              <w:right w:val="nil"/>
            </w:tcBorders>
            <w:shd w:val="clear" w:color="auto" w:fill="FFFFFF"/>
            <w:vAlign w:val="center"/>
            <w:hideMark/>
          </w:tcPr>
          <w:p w:rsidR="002F733D" w:rsidRPr="00294E50" w:rsidRDefault="002F733D" w:rsidP="002F733D">
            <w:pPr>
              <w:autoSpaceDE w:val="0"/>
              <w:autoSpaceDN w:val="0"/>
              <w:adjustRightInd w:val="0"/>
              <w:spacing w:before="0" w:after="0"/>
              <w:ind w:firstLine="0"/>
              <w:jc w:val="left"/>
              <w:rPr>
                <w:rFonts w:cs="Times New Roman"/>
                <w:sz w:val="24"/>
                <w:szCs w:val="24"/>
              </w:rPr>
            </w:pPr>
            <w:r w:rsidRPr="00294E50">
              <w:rPr>
                <w:rFonts w:cs="Times New Roman"/>
                <w:color w:val="000000"/>
                <w:sz w:val="24"/>
                <w:szCs w:val="24"/>
              </w:rPr>
              <w:t xml:space="preserve">Cán bộ TN&amp;TKQ </w:t>
            </w:r>
            <w:r>
              <w:rPr>
                <w:rFonts w:cs="Times New Roman"/>
                <w:color w:val="000000"/>
                <w:sz w:val="24"/>
                <w:szCs w:val="24"/>
              </w:rPr>
              <w:t>yêu cầu bổ sung, hoàn thiện HS và</w:t>
            </w:r>
            <w:r>
              <w:rPr>
                <w:rFonts w:cs="Times New Roman"/>
                <w:sz w:val="24"/>
                <w:szCs w:val="24"/>
              </w:rPr>
              <w:t xml:space="preserve"> in phiếu Mẫu số 02 từ hệ thống để gửi cho NLTT</w:t>
            </w:r>
          </w:p>
        </w:tc>
        <w:tc>
          <w:tcPr>
            <w:tcW w:w="1250"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2F733D" w:rsidRPr="00294E50" w:rsidRDefault="002F733D" w:rsidP="002F733D">
            <w:pPr>
              <w:ind w:firstLine="0"/>
              <w:jc w:val="center"/>
              <w:rPr>
                <w:rFonts w:cs="Times New Roman"/>
                <w:sz w:val="24"/>
                <w:szCs w:val="24"/>
              </w:rPr>
            </w:pPr>
            <w:r w:rsidRPr="00294E50">
              <w:rPr>
                <w:rFonts w:cs="Times New Roman"/>
                <w:sz w:val="24"/>
                <w:szCs w:val="24"/>
              </w:rPr>
              <w:t>Cán bộ TN &amp;  TKQ</w:t>
            </w:r>
          </w:p>
        </w:tc>
      </w:tr>
      <w:tr w:rsidR="002F733D" w:rsidRPr="00294E50" w:rsidTr="00B101E7">
        <w:trPr>
          <w:trHeight w:val="663"/>
        </w:trPr>
        <w:tc>
          <w:tcPr>
            <w:tcW w:w="846" w:type="dxa"/>
            <w:tcBorders>
              <w:top w:val="single" w:sz="4" w:space="0" w:color="000001"/>
              <w:left w:val="single" w:sz="4" w:space="0" w:color="000001"/>
              <w:bottom w:val="single" w:sz="4" w:space="0" w:color="000001"/>
              <w:right w:val="nil"/>
            </w:tcBorders>
            <w:shd w:val="clear" w:color="auto" w:fill="FFFFFF"/>
            <w:vAlign w:val="center"/>
            <w:hideMark/>
          </w:tcPr>
          <w:p w:rsidR="002F733D" w:rsidRPr="00065712" w:rsidRDefault="002F733D" w:rsidP="002F733D">
            <w:pPr>
              <w:ind w:firstLine="0"/>
              <w:jc w:val="center"/>
              <w:rPr>
                <w:rFonts w:cs="Times New Roman"/>
                <w:sz w:val="24"/>
                <w:szCs w:val="24"/>
              </w:rPr>
            </w:pPr>
            <w:r w:rsidRPr="00065712">
              <w:rPr>
                <w:rFonts w:cs="Times New Roman"/>
                <w:sz w:val="24"/>
                <w:szCs w:val="24"/>
              </w:rPr>
              <w:t>2.2.1</w:t>
            </w:r>
          </w:p>
        </w:tc>
        <w:tc>
          <w:tcPr>
            <w:tcW w:w="1559" w:type="dxa"/>
            <w:tcBorders>
              <w:top w:val="single" w:sz="4" w:space="0" w:color="000001"/>
              <w:left w:val="single" w:sz="4" w:space="0" w:color="000001"/>
              <w:bottom w:val="single" w:sz="4" w:space="0" w:color="000001"/>
              <w:right w:val="nil"/>
            </w:tcBorders>
            <w:shd w:val="clear" w:color="auto" w:fill="FFFFFF"/>
            <w:vAlign w:val="center"/>
            <w:hideMark/>
          </w:tcPr>
          <w:p w:rsidR="002F733D" w:rsidRPr="00294E50" w:rsidRDefault="002F733D" w:rsidP="002F733D">
            <w:pPr>
              <w:ind w:firstLine="0"/>
              <w:jc w:val="left"/>
              <w:rPr>
                <w:rFonts w:cs="Times New Roman"/>
                <w:sz w:val="24"/>
                <w:szCs w:val="24"/>
              </w:rPr>
            </w:pPr>
            <w:r w:rsidRPr="00294E50">
              <w:rPr>
                <w:rFonts w:cs="Times New Roman"/>
                <w:sz w:val="24"/>
                <w:szCs w:val="24"/>
              </w:rPr>
              <w:t>Nhận yêu cầu bổ sung</w:t>
            </w:r>
          </w:p>
        </w:tc>
        <w:tc>
          <w:tcPr>
            <w:tcW w:w="5528" w:type="dxa"/>
            <w:tcBorders>
              <w:top w:val="single" w:sz="4" w:space="0" w:color="000001"/>
              <w:left w:val="single" w:sz="4" w:space="0" w:color="000001"/>
              <w:bottom w:val="single" w:sz="4" w:space="0" w:color="000001"/>
              <w:right w:val="nil"/>
            </w:tcBorders>
            <w:shd w:val="clear" w:color="auto" w:fill="FFFFFF"/>
            <w:vAlign w:val="center"/>
            <w:hideMark/>
          </w:tcPr>
          <w:p w:rsidR="002F733D" w:rsidRPr="00294E50" w:rsidRDefault="002F733D" w:rsidP="002F733D">
            <w:pPr>
              <w:autoSpaceDE w:val="0"/>
              <w:autoSpaceDN w:val="0"/>
              <w:adjustRightInd w:val="0"/>
              <w:spacing w:before="0" w:after="0"/>
              <w:ind w:firstLine="0"/>
              <w:jc w:val="left"/>
              <w:rPr>
                <w:rFonts w:cs="Times New Roman"/>
                <w:sz w:val="24"/>
                <w:szCs w:val="24"/>
              </w:rPr>
            </w:pPr>
            <w:r w:rsidRPr="00294E50">
              <w:rPr>
                <w:rFonts w:cs="Times New Roman"/>
                <w:sz w:val="24"/>
                <w:szCs w:val="24"/>
              </w:rPr>
              <w:t xml:space="preserve">NLTT nhận </w:t>
            </w:r>
            <w:r>
              <w:rPr>
                <w:rFonts w:cs="Times New Roman"/>
                <w:sz w:val="24"/>
                <w:szCs w:val="24"/>
              </w:rPr>
              <w:t>phiếu</w:t>
            </w:r>
            <w:r w:rsidRPr="00294E50">
              <w:rPr>
                <w:rFonts w:cs="Times New Roman"/>
                <w:sz w:val="24"/>
                <w:szCs w:val="24"/>
              </w:rPr>
              <w:t xml:space="preserve"> yêu cầu bổ sung </w:t>
            </w:r>
            <w:r>
              <w:rPr>
                <w:rFonts w:cs="Times New Roman"/>
                <w:sz w:val="24"/>
                <w:szCs w:val="24"/>
              </w:rPr>
              <w:t xml:space="preserve">HS. </w:t>
            </w:r>
          </w:p>
        </w:tc>
        <w:tc>
          <w:tcPr>
            <w:tcW w:w="1250"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2F733D" w:rsidRPr="00294E50" w:rsidRDefault="002F733D" w:rsidP="002F733D">
            <w:pPr>
              <w:ind w:firstLine="0"/>
              <w:jc w:val="center"/>
              <w:rPr>
                <w:rFonts w:cs="Times New Roman"/>
                <w:sz w:val="24"/>
                <w:szCs w:val="24"/>
              </w:rPr>
            </w:pPr>
            <w:r w:rsidRPr="00294E50">
              <w:rPr>
                <w:rFonts w:cs="Times New Roman"/>
                <w:sz w:val="24"/>
                <w:szCs w:val="24"/>
              </w:rPr>
              <w:t>NLTT</w:t>
            </w:r>
          </w:p>
        </w:tc>
      </w:tr>
      <w:tr w:rsidR="002F733D" w:rsidRPr="00294E50" w:rsidTr="00B101E7">
        <w:trPr>
          <w:trHeight w:val="663"/>
        </w:trPr>
        <w:tc>
          <w:tcPr>
            <w:tcW w:w="846" w:type="dxa"/>
            <w:tcBorders>
              <w:top w:val="single" w:sz="4" w:space="0" w:color="000001"/>
              <w:left w:val="single" w:sz="4" w:space="0" w:color="000001"/>
              <w:bottom w:val="single" w:sz="4" w:space="0" w:color="000001"/>
              <w:right w:val="nil"/>
            </w:tcBorders>
            <w:shd w:val="clear" w:color="auto" w:fill="FFFFFF"/>
            <w:vAlign w:val="center"/>
          </w:tcPr>
          <w:p w:rsidR="002F733D" w:rsidRPr="00065712" w:rsidRDefault="002F733D" w:rsidP="002F733D">
            <w:pPr>
              <w:ind w:firstLine="0"/>
              <w:jc w:val="center"/>
              <w:rPr>
                <w:rFonts w:cs="Times New Roman"/>
                <w:sz w:val="24"/>
                <w:szCs w:val="24"/>
              </w:rPr>
            </w:pPr>
            <w:r>
              <w:rPr>
                <w:rFonts w:cs="Times New Roman"/>
                <w:sz w:val="24"/>
                <w:szCs w:val="24"/>
              </w:rPr>
              <w:t>2.2.2</w:t>
            </w:r>
          </w:p>
        </w:tc>
        <w:tc>
          <w:tcPr>
            <w:tcW w:w="1559" w:type="dxa"/>
            <w:tcBorders>
              <w:top w:val="single" w:sz="4" w:space="0" w:color="000001"/>
              <w:left w:val="single" w:sz="4" w:space="0" w:color="000001"/>
              <w:bottom w:val="single" w:sz="4" w:space="0" w:color="000001"/>
              <w:right w:val="nil"/>
            </w:tcBorders>
            <w:shd w:val="clear" w:color="auto" w:fill="FFFFFF"/>
            <w:vAlign w:val="center"/>
          </w:tcPr>
          <w:p w:rsidR="002F733D" w:rsidRPr="00294E50" w:rsidRDefault="002F733D" w:rsidP="002F733D">
            <w:pPr>
              <w:ind w:firstLine="0"/>
              <w:jc w:val="left"/>
              <w:rPr>
                <w:rFonts w:cs="Times New Roman"/>
                <w:sz w:val="24"/>
                <w:szCs w:val="24"/>
              </w:rPr>
            </w:pPr>
            <w:r>
              <w:rPr>
                <w:rFonts w:cs="Times New Roman"/>
                <w:sz w:val="24"/>
                <w:szCs w:val="24"/>
              </w:rPr>
              <w:t>Gửi hồ sơ bổ sung</w:t>
            </w:r>
          </w:p>
        </w:tc>
        <w:tc>
          <w:tcPr>
            <w:tcW w:w="5528" w:type="dxa"/>
            <w:tcBorders>
              <w:top w:val="single" w:sz="4" w:space="0" w:color="000001"/>
              <w:left w:val="single" w:sz="4" w:space="0" w:color="000001"/>
              <w:bottom w:val="single" w:sz="4" w:space="0" w:color="000001"/>
              <w:right w:val="nil"/>
            </w:tcBorders>
            <w:shd w:val="clear" w:color="auto" w:fill="FFFFFF"/>
            <w:vAlign w:val="center"/>
          </w:tcPr>
          <w:p w:rsidR="002F733D" w:rsidRPr="00294E50" w:rsidRDefault="002F733D" w:rsidP="002F733D">
            <w:pPr>
              <w:autoSpaceDE w:val="0"/>
              <w:autoSpaceDN w:val="0"/>
              <w:adjustRightInd w:val="0"/>
              <w:spacing w:before="0" w:after="0"/>
              <w:ind w:firstLine="0"/>
              <w:jc w:val="left"/>
              <w:rPr>
                <w:rFonts w:cs="Times New Roman"/>
                <w:sz w:val="24"/>
                <w:szCs w:val="24"/>
              </w:rPr>
            </w:pPr>
            <w:r>
              <w:rPr>
                <w:rFonts w:cs="Times New Roman"/>
                <w:sz w:val="24"/>
                <w:szCs w:val="24"/>
              </w:rPr>
              <w:t>Sau khi bổ sung và hoàn thiện HS, NLTT gửi lại cho Cán bộ TN&amp;TKQ để nộp lại HS.</w:t>
            </w:r>
          </w:p>
        </w:tc>
        <w:tc>
          <w:tcPr>
            <w:tcW w:w="125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F733D" w:rsidRPr="00294E50" w:rsidRDefault="002F733D" w:rsidP="002F733D">
            <w:pPr>
              <w:ind w:firstLine="0"/>
              <w:jc w:val="center"/>
              <w:rPr>
                <w:rFonts w:cs="Times New Roman"/>
                <w:sz w:val="24"/>
                <w:szCs w:val="24"/>
              </w:rPr>
            </w:pPr>
            <w:r w:rsidRPr="00294E50">
              <w:rPr>
                <w:rFonts w:cs="Times New Roman"/>
                <w:sz w:val="24"/>
                <w:szCs w:val="24"/>
              </w:rPr>
              <w:t>NLTT</w:t>
            </w:r>
          </w:p>
        </w:tc>
      </w:tr>
      <w:tr w:rsidR="001518DB" w:rsidRPr="00294E50" w:rsidTr="00B101E7">
        <w:trPr>
          <w:trHeight w:val="663"/>
        </w:trPr>
        <w:tc>
          <w:tcPr>
            <w:tcW w:w="846" w:type="dxa"/>
            <w:tcBorders>
              <w:top w:val="single" w:sz="4" w:space="0" w:color="000001"/>
              <w:left w:val="single" w:sz="4" w:space="0" w:color="000001"/>
              <w:bottom w:val="single" w:sz="4" w:space="0" w:color="000001"/>
              <w:right w:val="nil"/>
            </w:tcBorders>
            <w:shd w:val="clear" w:color="auto" w:fill="FFFFFF"/>
            <w:vAlign w:val="center"/>
            <w:hideMark/>
          </w:tcPr>
          <w:p w:rsidR="001518DB" w:rsidRPr="002F733D" w:rsidRDefault="001518DB" w:rsidP="001518DB">
            <w:pPr>
              <w:ind w:firstLine="0"/>
              <w:jc w:val="center"/>
              <w:rPr>
                <w:rFonts w:cs="Times New Roman"/>
                <w:sz w:val="24"/>
                <w:szCs w:val="24"/>
              </w:rPr>
            </w:pPr>
            <w:r w:rsidRPr="002F733D">
              <w:rPr>
                <w:rFonts w:cs="Times New Roman"/>
                <w:sz w:val="24"/>
                <w:szCs w:val="24"/>
              </w:rPr>
              <w:t>2.3</w:t>
            </w:r>
          </w:p>
        </w:tc>
        <w:tc>
          <w:tcPr>
            <w:tcW w:w="1559" w:type="dxa"/>
            <w:tcBorders>
              <w:top w:val="single" w:sz="4" w:space="0" w:color="000001"/>
              <w:left w:val="single" w:sz="4" w:space="0" w:color="000001"/>
              <w:bottom w:val="single" w:sz="4" w:space="0" w:color="000001"/>
              <w:right w:val="nil"/>
            </w:tcBorders>
            <w:shd w:val="clear" w:color="auto" w:fill="FFFFFF"/>
            <w:vAlign w:val="center"/>
            <w:hideMark/>
          </w:tcPr>
          <w:p w:rsidR="001518DB" w:rsidRPr="00294E50" w:rsidRDefault="001518DB" w:rsidP="001518DB">
            <w:pPr>
              <w:ind w:firstLine="0"/>
              <w:jc w:val="left"/>
              <w:rPr>
                <w:rFonts w:cs="Times New Roman"/>
                <w:sz w:val="24"/>
                <w:szCs w:val="24"/>
              </w:rPr>
            </w:pPr>
            <w:r>
              <w:rPr>
                <w:rFonts w:cs="Times New Roman"/>
                <w:sz w:val="24"/>
                <w:szCs w:val="24"/>
              </w:rPr>
              <w:t>Tiếp nhận hồ sơ</w:t>
            </w:r>
          </w:p>
        </w:tc>
        <w:tc>
          <w:tcPr>
            <w:tcW w:w="5528" w:type="dxa"/>
            <w:tcBorders>
              <w:top w:val="single" w:sz="4" w:space="0" w:color="000001"/>
              <w:left w:val="single" w:sz="4" w:space="0" w:color="000001"/>
              <w:bottom w:val="single" w:sz="4" w:space="0" w:color="000001"/>
              <w:right w:val="nil"/>
            </w:tcBorders>
            <w:shd w:val="clear" w:color="auto" w:fill="FFFFFF"/>
            <w:vAlign w:val="center"/>
            <w:hideMark/>
          </w:tcPr>
          <w:p w:rsidR="001518DB" w:rsidRPr="00294E50" w:rsidRDefault="001518DB" w:rsidP="001518DB">
            <w:pPr>
              <w:tabs>
                <w:tab w:val="left" w:pos="170"/>
              </w:tabs>
              <w:ind w:firstLine="0"/>
              <w:jc w:val="left"/>
              <w:rPr>
                <w:rFonts w:cs="Times New Roman"/>
                <w:sz w:val="24"/>
                <w:szCs w:val="24"/>
              </w:rPr>
            </w:pPr>
            <w:r>
              <w:rPr>
                <w:rFonts w:cs="Times New Roman"/>
                <w:bCs/>
                <w:color w:val="000000"/>
                <w:sz w:val="24"/>
                <w:szCs w:val="24"/>
                <w:lang w:val="nl-NL"/>
              </w:rPr>
              <w:t xml:space="preserve">Cán bộ </w:t>
            </w:r>
            <w:r w:rsidRPr="00294E50">
              <w:rPr>
                <w:rFonts w:cs="Times New Roman"/>
                <w:color w:val="000000"/>
                <w:sz w:val="24"/>
                <w:szCs w:val="24"/>
              </w:rPr>
              <w:t>TN&amp;TKQ</w:t>
            </w:r>
            <w:r>
              <w:rPr>
                <w:rFonts w:cs="Times New Roman"/>
                <w:color w:val="000000"/>
                <w:sz w:val="24"/>
                <w:szCs w:val="24"/>
              </w:rPr>
              <w:t xml:space="preserve"> sau khi kiểm tra hồ sơ đầy đủ thì chuyển cho Cảng vụ viên xử lý hồ sơ</w:t>
            </w:r>
          </w:p>
        </w:tc>
        <w:tc>
          <w:tcPr>
            <w:tcW w:w="1250"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1518DB" w:rsidRPr="00294E50" w:rsidRDefault="001518DB" w:rsidP="001518DB">
            <w:pPr>
              <w:ind w:firstLine="0"/>
              <w:jc w:val="center"/>
              <w:rPr>
                <w:rFonts w:cs="Times New Roman"/>
                <w:sz w:val="24"/>
                <w:szCs w:val="24"/>
              </w:rPr>
            </w:pPr>
            <w:r w:rsidRPr="00294E50">
              <w:rPr>
                <w:rFonts w:cs="Times New Roman"/>
                <w:sz w:val="24"/>
                <w:szCs w:val="24"/>
              </w:rPr>
              <w:t>Cán bộ TN &amp;  TKQ</w:t>
            </w:r>
          </w:p>
        </w:tc>
      </w:tr>
      <w:tr w:rsidR="002F733D" w:rsidRPr="00294E50" w:rsidTr="00B101E7">
        <w:trPr>
          <w:trHeight w:val="663"/>
        </w:trPr>
        <w:tc>
          <w:tcPr>
            <w:tcW w:w="846" w:type="dxa"/>
            <w:tcBorders>
              <w:top w:val="single" w:sz="4" w:space="0" w:color="000001"/>
              <w:left w:val="single" w:sz="4" w:space="0" w:color="000001"/>
              <w:bottom w:val="single" w:sz="4" w:space="0" w:color="000001"/>
              <w:right w:val="nil"/>
            </w:tcBorders>
            <w:shd w:val="clear" w:color="auto" w:fill="FFFFFF"/>
            <w:vAlign w:val="center"/>
            <w:hideMark/>
          </w:tcPr>
          <w:p w:rsidR="002F733D" w:rsidRPr="00294E50" w:rsidRDefault="001518DB" w:rsidP="002F733D">
            <w:pPr>
              <w:ind w:firstLine="0"/>
              <w:jc w:val="center"/>
              <w:rPr>
                <w:rFonts w:cs="Times New Roman"/>
                <w:b/>
                <w:sz w:val="24"/>
                <w:szCs w:val="24"/>
              </w:rPr>
            </w:pPr>
            <w:r>
              <w:rPr>
                <w:rFonts w:cs="Times New Roman"/>
                <w:b/>
                <w:sz w:val="24"/>
                <w:szCs w:val="24"/>
              </w:rPr>
              <w:t>3</w:t>
            </w:r>
          </w:p>
        </w:tc>
        <w:tc>
          <w:tcPr>
            <w:tcW w:w="1559" w:type="dxa"/>
            <w:tcBorders>
              <w:top w:val="single" w:sz="4" w:space="0" w:color="000001"/>
              <w:left w:val="single" w:sz="4" w:space="0" w:color="000001"/>
              <w:bottom w:val="single" w:sz="4" w:space="0" w:color="000001"/>
              <w:right w:val="nil"/>
            </w:tcBorders>
            <w:shd w:val="clear" w:color="auto" w:fill="FFFFFF"/>
            <w:vAlign w:val="center"/>
            <w:hideMark/>
          </w:tcPr>
          <w:p w:rsidR="002F733D" w:rsidRPr="00294E50" w:rsidRDefault="002F733D" w:rsidP="002F733D">
            <w:pPr>
              <w:ind w:firstLine="0"/>
              <w:jc w:val="left"/>
              <w:rPr>
                <w:rFonts w:cs="Times New Roman"/>
                <w:sz w:val="24"/>
                <w:szCs w:val="24"/>
              </w:rPr>
            </w:pPr>
            <w:r w:rsidRPr="00294E50">
              <w:rPr>
                <w:rFonts w:cs="Times New Roman"/>
                <w:sz w:val="24"/>
                <w:szCs w:val="24"/>
              </w:rPr>
              <w:t xml:space="preserve">Thẩm định </w:t>
            </w:r>
            <w:r>
              <w:rPr>
                <w:rFonts w:cs="Times New Roman"/>
                <w:sz w:val="24"/>
                <w:szCs w:val="24"/>
              </w:rPr>
              <w:t>HS</w:t>
            </w:r>
          </w:p>
        </w:tc>
        <w:tc>
          <w:tcPr>
            <w:tcW w:w="5528" w:type="dxa"/>
            <w:tcBorders>
              <w:top w:val="single" w:sz="4" w:space="0" w:color="000001"/>
              <w:left w:val="single" w:sz="4" w:space="0" w:color="000001"/>
              <w:bottom w:val="single" w:sz="4" w:space="0" w:color="000001"/>
              <w:right w:val="nil"/>
            </w:tcBorders>
            <w:shd w:val="clear" w:color="auto" w:fill="FFFFFF"/>
            <w:vAlign w:val="center"/>
            <w:hideMark/>
          </w:tcPr>
          <w:p w:rsidR="002F733D" w:rsidRPr="00294E50" w:rsidRDefault="001518DB" w:rsidP="002F733D">
            <w:pPr>
              <w:tabs>
                <w:tab w:val="left" w:pos="170"/>
              </w:tabs>
              <w:ind w:firstLine="0"/>
              <w:jc w:val="left"/>
              <w:rPr>
                <w:rFonts w:cs="Times New Roman"/>
                <w:sz w:val="24"/>
                <w:szCs w:val="24"/>
              </w:rPr>
            </w:pPr>
            <w:r>
              <w:rPr>
                <w:rFonts w:cs="Times New Roman"/>
                <w:sz w:val="24"/>
                <w:szCs w:val="24"/>
              </w:rPr>
              <w:t>Cảng vụ viên</w:t>
            </w:r>
            <w:r w:rsidR="002F733D" w:rsidRPr="00294E50">
              <w:rPr>
                <w:rFonts w:cs="Times New Roman"/>
                <w:sz w:val="24"/>
                <w:szCs w:val="24"/>
              </w:rPr>
              <w:t xml:space="preserve"> xử lý thẩm định </w:t>
            </w:r>
            <w:r w:rsidR="002F733D">
              <w:rPr>
                <w:rFonts w:cs="Times New Roman"/>
                <w:sz w:val="24"/>
                <w:szCs w:val="24"/>
              </w:rPr>
              <w:t>HS</w:t>
            </w:r>
            <w:r w:rsidR="002F733D" w:rsidRPr="00294E50">
              <w:rPr>
                <w:rFonts w:cs="Times New Roman"/>
                <w:sz w:val="24"/>
                <w:szCs w:val="24"/>
              </w:rPr>
              <w:t xml:space="preserve">. Kết quả bước thẩm định </w:t>
            </w:r>
            <w:r w:rsidR="002F733D">
              <w:rPr>
                <w:rFonts w:cs="Times New Roman"/>
                <w:sz w:val="24"/>
                <w:szCs w:val="24"/>
              </w:rPr>
              <w:t>HS</w:t>
            </w:r>
            <w:r w:rsidR="002F733D" w:rsidRPr="00294E50">
              <w:rPr>
                <w:rFonts w:cs="Times New Roman"/>
                <w:sz w:val="24"/>
                <w:szCs w:val="24"/>
              </w:rPr>
              <w:t>:</w:t>
            </w:r>
          </w:p>
          <w:p w:rsidR="002F733D" w:rsidRPr="00294E50" w:rsidRDefault="002F733D" w:rsidP="002F733D">
            <w:pPr>
              <w:pStyle w:val="ListParagraph"/>
              <w:tabs>
                <w:tab w:val="left" w:pos="170"/>
              </w:tabs>
              <w:suppressAutoHyphens/>
              <w:overflowPunct w:val="0"/>
              <w:spacing w:after="0"/>
              <w:ind w:left="0" w:firstLine="0"/>
              <w:jc w:val="left"/>
              <w:textAlignment w:val="baseline"/>
              <w:rPr>
                <w:rFonts w:cs="Times New Roman"/>
                <w:sz w:val="24"/>
                <w:szCs w:val="24"/>
              </w:rPr>
            </w:pPr>
            <w:r w:rsidRPr="00294E50">
              <w:rPr>
                <w:rFonts w:cs="Times New Roman"/>
                <w:sz w:val="24"/>
                <w:szCs w:val="24"/>
              </w:rPr>
              <w:t xml:space="preserve">+ TH1: Từ chối </w:t>
            </w:r>
            <w:r>
              <w:rPr>
                <w:rFonts w:cs="Times New Roman"/>
                <w:sz w:val="24"/>
                <w:szCs w:val="24"/>
              </w:rPr>
              <w:t>HS</w:t>
            </w:r>
          </w:p>
          <w:p w:rsidR="002F733D" w:rsidRPr="00294E50" w:rsidRDefault="002F733D" w:rsidP="002F733D">
            <w:pPr>
              <w:pStyle w:val="ListParagraph"/>
              <w:tabs>
                <w:tab w:val="left" w:pos="170"/>
              </w:tabs>
              <w:suppressAutoHyphens/>
              <w:overflowPunct w:val="0"/>
              <w:spacing w:after="0"/>
              <w:ind w:left="0" w:firstLine="0"/>
              <w:jc w:val="left"/>
              <w:textAlignment w:val="baseline"/>
              <w:rPr>
                <w:rFonts w:cs="Times New Roman"/>
                <w:sz w:val="24"/>
                <w:szCs w:val="24"/>
              </w:rPr>
            </w:pPr>
            <w:r w:rsidRPr="00294E50">
              <w:rPr>
                <w:rFonts w:cs="Times New Roman"/>
                <w:sz w:val="24"/>
                <w:szCs w:val="24"/>
              </w:rPr>
              <w:t xml:space="preserve">+ TH2: Yêu cầu bổ sung </w:t>
            </w:r>
            <w:r>
              <w:rPr>
                <w:rFonts w:cs="Times New Roman"/>
                <w:sz w:val="24"/>
                <w:szCs w:val="24"/>
              </w:rPr>
              <w:t>HS</w:t>
            </w:r>
          </w:p>
          <w:p w:rsidR="002F733D" w:rsidRDefault="002F733D" w:rsidP="002F733D">
            <w:pPr>
              <w:pStyle w:val="ListParagraph"/>
              <w:tabs>
                <w:tab w:val="left" w:pos="170"/>
              </w:tabs>
              <w:suppressAutoHyphens/>
              <w:overflowPunct w:val="0"/>
              <w:spacing w:after="0"/>
              <w:ind w:left="0" w:firstLine="0"/>
              <w:jc w:val="left"/>
              <w:textAlignment w:val="baseline"/>
              <w:rPr>
                <w:rFonts w:cs="Times New Roman"/>
                <w:sz w:val="24"/>
                <w:szCs w:val="24"/>
              </w:rPr>
            </w:pPr>
            <w:r w:rsidRPr="00294E50">
              <w:rPr>
                <w:rFonts w:cs="Times New Roman"/>
                <w:sz w:val="24"/>
                <w:szCs w:val="24"/>
              </w:rPr>
              <w:t xml:space="preserve">+ TH3: </w:t>
            </w:r>
            <w:r w:rsidR="00D6725B">
              <w:rPr>
                <w:rFonts w:cs="Times New Roman"/>
                <w:sz w:val="24"/>
                <w:szCs w:val="24"/>
              </w:rPr>
              <w:t>Hồ sơ đạt yêu cầu</w:t>
            </w:r>
          </w:p>
          <w:p w:rsidR="00512B89" w:rsidRPr="00294E50" w:rsidRDefault="00512B89" w:rsidP="002F733D">
            <w:pPr>
              <w:pStyle w:val="ListParagraph"/>
              <w:tabs>
                <w:tab w:val="left" w:pos="170"/>
              </w:tabs>
              <w:suppressAutoHyphens/>
              <w:overflowPunct w:val="0"/>
              <w:spacing w:after="0"/>
              <w:ind w:left="0" w:firstLine="0"/>
              <w:jc w:val="left"/>
              <w:textAlignment w:val="baseline"/>
              <w:rPr>
                <w:rFonts w:cs="Times New Roman"/>
                <w:sz w:val="24"/>
                <w:szCs w:val="24"/>
              </w:rPr>
            </w:pPr>
            <w:r>
              <w:rPr>
                <w:rFonts w:cs="Times New Roman"/>
                <w:sz w:val="24"/>
                <w:szCs w:val="24"/>
              </w:rPr>
              <w:lastRenderedPageBreak/>
              <w:t>Tại đây,</w:t>
            </w:r>
            <w:r w:rsidR="00D6725B">
              <w:rPr>
                <w:rFonts w:cs="Times New Roman"/>
                <w:sz w:val="24"/>
                <w:szCs w:val="24"/>
              </w:rPr>
              <w:t xml:space="preserve"> nếu hồ sơ đạt yêu cầu,</w:t>
            </w:r>
            <w:r>
              <w:rPr>
                <w:rFonts w:cs="Times New Roman"/>
                <w:sz w:val="24"/>
                <w:szCs w:val="24"/>
              </w:rPr>
              <w:t xml:space="preserve"> Cảng vụ viên thông báo cho NLTT xuất trình giấy tờ bản chính để đối chiếu</w:t>
            </w:r>
            <w:r w:rsidR="00D6725B">
              <w:rPr>
                <w:rFonts w:cs="Times New Roman"/>
                <w:sz w:val="24"/>
                <w:szCs w:val="24"/>
              </w:rPr>
              <w:t>.</w:t>
            </w:r>
          </w:p>
        </w:tc>
        <w:tc>
          <w:tcPr>
            <w:tcW w:w="1250"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2F733D" w:rsidRPr="001518DB" w:rsidRDefault="001518DB" w:rsidP="002F733D">
            <w:pPr>
              <w:ind w:firstLine="0"/>
              <w:jc w:val="center"/>
              <w:rPr>
                <w:rFonts w:cs="Times New Roman"/>
                <w:sz w:val="24"/>
                <w:szCs w:val="24"/>
              </w:rPr>
            </w:pPr>
            <w:r>
              <w:rPr>
                <w:rFonts w:cs="Times New Roman"/>
                <w:sz w:val="24"/>
                <w:szCs w:val="24"/>
              </w:rPr>
              <w:lastRenderedPageBreak/>
              <w:t>Cảng vụ viên</w:t>
            </w:r>
          </w:p>
        </w:tc>
      </w:tr>
      <w:tr w:rsidR="002F733D" w:rsidRPr="00294E50" w:rsidTr="00B101E7">
        <w:trPr>
          <w:trHeight w:val="663"/>
        </w:trPr>
        <w:tc>
          <w:tcPr>
            <w:tcW w:w="846" w:type="dxa"/>
            <w:tcBorders>
              <w:top w:val="single" w:sz="4" w:space="0" w:color="000001"/>
              <w:left w:val="single" w:sz="4" w:space="0" w:color="000001"/>
              <w:bottom w:val="single" w:sz="4" w:space="0" w:color="000001"/>
              <w:right w:val="nil"/>
            </w:tcBorders>
            <w:shd w:val="clear" w:color="auto" w:fill="FFFFFF"/>
            <w:vAlign w:val="center"/>
          </w:tcPr>
          <w:p w:rsidR="002F733D" w:rsidRPr="00065712" w:rsidRDefault="001518DB" w:rsidP="002F733D">
            <w:pPr>
              <w:ind w:firstLine="0"/>
              <w:jc w:val="center"/>
              <w:rPr>
                <w:rFonts w:cs="Times New Roman"/>
                <w:sz w:val="24"/>
                <w:szCs w:val="24"/>
              </w:rPr>
            </w:pPr>
            <w:r>
              <w:rPr>
                <w:rFonts w:cs="Times New Roman"/>
                <w:sz w:val="24"/>
                <w:szCs w:val="24"/>
              </w:rPr>
              <w:t>3</w:t>
            </w:r>
            <w:r w:rsidR="002F733D" w:rsidRPr="00065712">
              <w:rPr>
                <w:rFonts w:cs="Times New Roman"/>
                <w:sz w:val="24"/>
                <w:szCs w:val="24"/>
              </w:rPr>
              <w:t>.1</w:t>
            </w:r>
          </w:p>
        </w:tc>
        <w:tc>
          <w:tcPr>
            <w:tcW w:w="1559" w:type="dxa"/>
            <w:tcBorders>
              <w:top w:val="single" w:sz="4" w:space="0" w:color="000001"/>
              <w:left w:val="single" w:sz="4" w:space="0" w:color="000001"/>
              <w:bottom w:val="single" w:sz="4" w:space="0" w:color="000001"/>
              <w:right w:val="nil"/>
            </w:tcBorders>
            <w:shd w:val="clear" w:color="auto" w:fill="FFFFFF"/>
            <w:vAlign w:val="center"/>
            <w:hideMark/>
          </w:tcPr>
          <w:p w:rsidR="002F733D" w:rsidRPr="00294E50" w:rsidRDefault="002F733D" w:rsidP="002F733D">
            <w:pPr>
              <w:ind w:firstLine="0"/>
              <w:jc w:val="left"/>
              <w:rPr>
                <w:rFonts w:cs="Times New Roman"/>
                <w:sz w:val="24"/>
                <w:szCs w:val="24"/>
              </w:rPr>
            </w:pPr>
            <w:r w:rsidRPr="00294E50">
              <w:rPr>
                <w:rFonts w:cs="Times New Roman"/>
                <w:sz w:val="24"/>
                <w:szCs w:val="24"/>
              </w:rPr>
              <w:t xml:space="preserve">Từ chối </w:t>
            </w:r>
            <w:r>
              <w:rPr>
                <w:rFonts w:cs="Times New Roman"/>
                <w:sz w:val="24"/>
                <w:szCs w:val="24"/>
              </w:rPr>
              <w:t>HS</w:t>
            </w:r>
          </w:p>
        </w:tc>
        <w:tc>
          <w:tcPr>
            <w:tcW w:w="5528" w:type="dxa"/>
            <w:tcBorders>
              <w:top w:val="single" w:sz="4" w:space="0" w:color="000001"/>
              <w:left w:val="single" w:sz="4" w:space="0" w:color="000001"/>
              <w:bottom w:val="single" w:sz="4" w:space="0" w:color="000001"/>
              <w:right w:val="nil"/>
            </w:tcBorders>
            <w:shd w:val="clear" w:color="auto" w:fill="FFFFFF"/>
            <w:vAlign w:val="center"/>
          </w:tcPr>
          <w:p w:rsidR="002F733D" w:rsidRPr="00294E50" w:rsidRDefault="002F733D" w:rsidP="001518DB">
            <w:pPr>
              <w:tabs>
                <w:tab w:val="left" w:pos="170"/>
              </w:tabs>
              <w:ind w:firstLine="0"/>
              <w:jc w:val="left"/>
              <w:rPr>
                <w:rFonts w:cs="Times New Roman"/>
                <w:b/>
                <w:sz w:val="24"/>
                <w:szCs w:val="24"/>
              </w:rPr>
            </w:pPr>
            <w:r w:rsidRPr="00294E50">
              <w:rPr>
                <w:rFonts w:cs="Times New Roman"/>
                <w:sz w:val="24"/>
                <w:szCs w:val="24"/>
              </w:rPr>
              <w:t xml:space="preserve">Trường hợp HS không hợp lệ, </w:t>
            </w:r>
            <w:r w:rsidR="001518DB">
              <w:rPr>
                <w:rFonts w:cs="Times New Roman"/>
                <w:sz w:val="24"/>
                <w:szCs w:val="24"/>
              </w:rPr>
              <w:t>Cảng vụ viên</w:t>
            </w:r>
            <w:r w:rsidRPr="00294E50">
              <w:rPr>
                <w:rFonts w:cs="Times New Roman"/>
                <w:sz w:val="24"/>
                <w:szCs w:val="24"/>
              </w:rPr>
              <w:t xml:space="preserve"> xử lý soạn thông báo gửi </w:t>
            </w:r>
            <w:r w:rsidR="001518DB">
              <w:rPr>
                <w:rFonts w:cs="Times New Roman"/>
                <w:sz w:val="24"/>
                <w:szCs w:val="24"/>
              </w:rPr>
              <w:t xml:space="preserve">cho NLTT tại để kết thúc như </w:t>
            </w:r>
            <w:r w:rsidR="001518DB" w:rsidRPr="001518DB">
              <w:rPr>
                <w:rFonts w:cs="Times New Roman"/>
                <w:b/>
                <w:sz w:val="24"/>
                <w:szCs w:val="24"/>
              </w:rPr>
              <w:t>Bước 2.1.1</w:t>
            </w:r>
            <w:r w:rsidR="001518DB">
              <w:rPr>
                <w:rFonts w:cs="Times New Roman"/>
                <w:sz w:val="24"/>
                <w:szCs w:val="24"/>
              </w:rPr>
              <w:t>.</w:t>
            </w:r>
          </w:p>
        </w:tc>
        <w:tc>
          <w:tcPr>
            <w:tcW w:w="1250"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2F733D" w:rsidRPr="00294E50" w:rsidRDefault="001518DB" w:rsidP="002F733D">
            <w:pPr>
              <w:ind w:firstLine="0"/>
              <w:jc w:val="center"/>
              <w:rPr>
                <w:rFonts w:cs="Times New Roman"/>
                <w:sz w:val="24"/>
                <w:szCs w:val="24"/>
                <w:lang w:val="vi-VN"/>
              </w:rPr>
            </w:pPr>
            <w:r>
              <w:rPr>
                <w:rFonts w:cs="Times New Roman"/>
                <w:sz w:val="24"/>
                <w:szCs w:val="24"/>
                <w:lang w:val="vi-VN"/>
              </w:rPr>
              <w:t>Cảng vụ viên</w:t>
            </w:r>
            <w:r w:rsidR="002F733D" w:rsidRPr="00294E50">
              <w:rPr>
                <w:rFonts w:cs="Times New Roman"/>
                <w:sz w:val="24"/>
                <w:szCs w:val="24"/>
                <w:lang w:val="vi-VN"/>
              </w:rPr>
              <w:t xml:space="preserve"> xử lý</w:t>
            </w:r>
          </w:p>
        </w:tc>
      </w:tr>
      <w:tr w:rsidR="002F733D" w:rsidRPr="00294E50" w:rsidTr="00B101E7">
        <w:trPr>
          <w:trHeight w:val="663"/>
        </w:trPr>
        <w:tc>
          <w:tcPr>
            <w:tcW w:w="846" w:type="dxa"/>
            <w:tcBorders>
              <w:top w:val="single" w:sz="4" w:space="0" w:color="000001"/>
              <w:left w:val="single" w:sz="4" w:space="0" w:color="000001"/>
              <w:bottom w:val="single" w:sz="4" w:space="0" w:color="000001"/>
              <w:right w:val="nil"/>
            </w:tcBorders>
            <w:shd w:val="clear" w:color="auto" w:fill="FFFFFF"/>
            <w:vAlign w:val="center"/>
            <w:hideMark/>
          </w:tcPr>
          <w:p w:rsidR="002F733D" w:rsidRPr="00132616" w:rsidRDefault="001518DB" w:rsidP="002F733D">
            <w:pPr>
              <w:ind w:firstLine="0"/>
              <w:jc w:val="center"/>
              <w:rPr>
                <w:rFonts w:cs="Times New Roman"/>
                <w:sz w:val="24"/>
                <w:szCs w:val="24"/>
              </w:rPr>
            </w:pPr>
            <w:r>
              <w:rPr>
                <w:rFonts w:cs="Times New Roman"/>
                <w:sz w:val="24"/>
                <w:szCs w:val="24"/>
              </w:rPr>
              <w:t>3</w:t>
            </w:r>
            <w:r w:rsidR="002F733D" w:rsidRPr="00132616">
              <w:rPr>
                <w:rFonts w:cs="Times New Roman"/>
                <w:sz w:val="24"/>
                <w:szCs w:val="24"/>
              </w:rPr>
              <w:t>.2</w:t>
            </w:r>
          </w:p>
        </w:tc>
        <w:tc>
          <w:tcPr>
            <w:tcW w:w="1559" w:type="dxa"/>
            <w:tcBorders>
              <w:top w:val="single" w:sz="4" w:space="0" w:color="000001"/>
              <w:left w:val="single" w:sz="4" w:space="0" w:color="000001"/>
              <w:bottom w:val="single" w:sz="4" w:space="0" w:color="000001"/>
              <w:right w:val="nil"/>
            </w:tcBorders>
            <w:shd w:val="clear" w:color="auto" w:fill="FFFFFF"/>
            <w:vAlign w:val="center"/>
            <w:hideMark/>
          </w:tcPr>
          <w:p w:rsidR="002F733D" w:rsidRPr="00294E50" w:rsidRDefault="002F733D" w:rsidP="002F733D">
            <w:pPr>
              <w:ind w:firstLine="0"/>
              <w:jc w:val="left"/>
              <w:rPr>
                <w:rFonts w:cs="Times New Roman"/>
                <w:sz w:val="24"/>
                <w:szCs w:val="24"/>
              </w:rPr>
            </w:pPr>
            <w:r w:rsidRPr="00294E50">
              <w:rPr>
                <w:rFonts w:cs="Times New Roman"/>
                <w:sz w:val="24"/>
                <w:szCs w:val="24"/>
              </w:rPr>
              <w:t xml:space="preserve">Yêu cầu bổ sung </w:t>
            </w:r>
            <w:r>
              <w:rPr>
                <w:rFonts w:cs="Times New Roman"/>
                <w:sz w:val="24"/>
                <w:szCs w:val="24"/>
              </w:rPr>
              <w:t>HS</w:t>
            </w:r>
          </w:p>
        </w:tc>
        <w:tc>
          <w:tcPr>
            <w:tcW w:w="5528" w:type="dxa"/>
            <w:tcBorders>
              <w:top w:val="single" w:sz="4" w:space="0" w:color="000001"/>
              <w:left w:val="single" w:sz="4" w:space="0" w:color="000001"/>
              <w:bottom w:val="single" w:sz="4" w:space="0" w:color="000001"/>
              <w:right w:val="nil"/>
            </w:tcBorders>
            <w:shd w:val="clear" w:color="auto" w:fill="FFFFFF"/>
            <w:vAlign w:val="center"/>
          </w:tcPr>
          <w:p w:rsidR="002F733D" w:rsidRPr="003B5509" w:rsidRDefault="002F733D" w:rsidP="001518DB">
            <w:pPr>
              <w:tabs>
                <w:tab w:val="left" w:pos="170"/>
              </w:tabs>
              <w:ind w:firstLine="0"/>
              <w:jc w:val="left"/>
              <w:rPr>
                <w:rFonts w:cs="Times New Roman"/>
                <w:b/>
                <w:sz w:val="24"/>
                <w:szCs w:val="24"/>
              </w:rPr>
            </w:pPr>
            <w:r w:rsidRPr="003B5509">
              <w:rPr>
                <w:rFonts w:cs="Times New Roman"/>
                <w:sz w:val="24"/>
                <w:szCs w:val="24"/>
              </w:rPr>
              <w:t xml:space="preserve">Trường hợp HS cần bổ sung, </w:t>
            </w:r>
            <w:r w:rsidR="001518DB">
              <w:rPr>
                <w:rFonts w:cs="Times New Roman"/>
                <w:sz w:val="24"/>
                <w:szCs w:val="24"/>
              </w:rPr>
              <w:t>Cảng vụ viên</w:t>
            </w:r>
            <w:r w:rsidRPr="003B5509">
              <w:rPr>
                <w:rFonts w:cs="Times New Roman"/>
                <w:sz w:val="24"/>
                <w:szCs w:val="24"/>
              </w:rPr>
              <w:t xml:space="preserve"> xử lý soạn thông báo gửi </w:t>
            </w:r>
            <w:r w:rsidR="001518DB">
              <w:rPr>
                <w:rFonts w:cs="Times New Roman"/>
                <w:sz w:val="24"/>
                <w:szCs w:val="24"/>
              </w:rPr>
              <w:t>NLTT</w:t>
            </w:r>
          </w:p>
        </w:tc>
        <w:tc>
          <w:tcPr>
            <w:tcW w:w="1250"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2F733D" w:rsidRPr="00294E50" w:rsidRDefault="001518DB" w:rsidP="002F733D">
            <w:pPr>
              <w:ind w:firstLine="0"/>
              <w:jc w:val="center"/>
              <w:rPr>
                <w:rFonts w:cs="Times New Roman"/>
                <w:sz w:val="24"/>
                <w:szCs w:val="24"/>
              </w:rPr>
            </w:pPr>
            <w:r>
              <w:rPr>
                <w:rFonts w:cs="Times New Roman"/>
                <w:sz w:val="24"/>
                <w:szCs w:val="24"/>
              </w:rPr>
              <w:t>Cảng vụ viên</w:t>
            </w:r>
            <w:r w:rsidR="002F733D" w:rsidRPr="00294E50">
              <w:rPr>
                <w:rFonts w:cs="Times New Roman"/>
                <w:sz w:val="24"/>
                <w:szCs w:val="24"/>
              </w:rPr>
              <w:t xml:space="preserve"> xử lý</w:t>
            </w:r>
          </w:p>
        </w:tc>
      </w:tr>
      <w:tr w:rsidR="002F733D" w:rsidRPr="00294E50" w:rsidTr="00B101E7">
        <w:trPr>
          <w:trHeight w:val="663"/>
        </w:trPr>
        <w:tc>
          <w:tcPr>
            <w:tcW w:w="846" w:type="dxa"/>
            <w:tcBorders>
              <w:top w:val="single" w:sz="4" w:space="0" w:color="000001"/>
              <w:left w:val="single" w:sz="4" w:space="0" w:color="000001"/>
              <w:bottom w:val="single" w:sz="4" w:space="0" w:color="000001"/>
              <w:right w:val="nil"/>
            </w:tcBorders>
            <w:shd w:val="clear" w:color="auto" w:fill="FFFFFF"/>
            <w:vAlign w:val="center"/>
          </w:tcPr>
          <w:p w:rsidR="002F733D" w:rsidRPr="00065712" w:rsidRDefault="0048390E" w:rsidP="00D6725B">
            <w:pPr>
              <w:ind w:firstLine="0"/>
              <w:jc w:val="center"/>
              <w:rPr>
                <w:rFonts w:cs="Times New Roman"/>
                <w:sz w:val="24"/>
                <w:szCs w:val="24"/>
              </w:rPr>
            </w:pPr>
            <w:r>
              <w:rPr>
                <w:rFonts w:cs="Times New Roman"/>
                <w:sz w:val="24"/>
                <w:szCs w:val="24"/>
              </w:rPr>
              <w:t>3.</w:t>
            </w:r>
            <w:r w:rsidR="00D6725B">
              <w:rPr>
                <w:rFonts w:cs="Times New Roman"/>
                <w:sz w:val="24"/>
                <w:szCs w:val="24"/>
              </w:rPr>
              <w:t>2.1</w:t>
            </w:r>
          </w:p>
        </w:tc>
        <w:tc>
          <w:tcPr>
            <w:tcW w:w="1559" w:type="dxa"/>
            <w:tcBorders>
              <w:top w:val="single" w:sz="4" w:space="0" w:color="000001"/>
              <w:left w:val="single" w:sz="4" w:space="0" w:color="000001"/>
              <w:bottom w:val="single" w:sz="4" w:space="0" w:color="000001"/>
              <w:right w:val="nil"/>
            </w:tcBorders>
            <w:shd w:val="clear" w:color="auto" w:fill="FFFFFF"/>
            <w:vAlign w:val="center"/>
          </w:tcPr>
          <w:p w:rsidR="002F733D" w:rsidRPr="00294E50" w:rsidRDefault="0048390E" w:rsidP="002F733D">
            <w:pPr>
              <w:ind w:firstLine="0"/>
              <w:jc w:val="left"/>
              <w:rPr>
                <w:rFonts w:cs="Times New Roman"/>
                <w:sz w:val="24"/>
                <w:szCs w:val="24"/>
              </w:rPr>
            </w:pPr>
            <w:r>
              <w:rPr>
                <w:rFonts w:cs="Times New Roman"/>
                <w:sz w:val="24"/>
                <w:szCs w:val="24"/>
              </w:rPr>
              <w:t>Nhận yêu cầu bổ sung HS</w:t>
            </w:r>
          </w:p>
        </w:tc>
        <w:tc>
          <w:tcPr>
            <w:tcW w:w="5528" w:type="dxa"/>
            <w:tcBorders>
              <w:top w:val="single" w:sz="4" w:space="0" w:color="000001"/>
              <w:left w:val="single" w:sz="4" w:space="0" w:color="000001"/>
              <w:bottom w:val="single" w:sz="4" w:space="0" w:color="000001"/>
              <w:right w:val="nil"/>
            </w:tcBorders>
            <w:shd w:val="clear" w:color="auto" w:fill="FFFFFF"/>
            <w:vAlign w:val="center"/>
          </w:tcPr>
          <w:p w:rsidR="002F733D" w:rsidRPr="00294E50" w:rsidRDefault="0048390E" w:rsidP="002F733D">
            <w:pPr>
              <w:tabs>
                <w:tab w:val="left" w:pos="170"/>
              </w:tabs>
              <w:ind w:firstLine="0"/>
              <w:jc w:val="left"/>
              <w:rPr>
                <w:rFonts w:cs="Times New Roman"/>
                <w:sz w:val="24"/>
                <w:szCs w:val="24"/>
              </w:rPr>
            </w:pPr>
            <w:r>
              <w:rPr>
                <w:rFonts w:cs="Times New Roman"/>
                <w:sz w:val="24"/>
                <w:szCs w:val="24"/>
              </w:rPr>
              <w:t>NLTT nhận yêu cầu và bổ sung hồ sơ để chuyển thẳng đến Cảng vụ viên xử lý</w:t>
            </w:r>
          </w:p>
        </w:tc>
        <w:tc>
          <w:tcPr>
            <w:tcW w:w="125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F733D" w:rsidRPr="00294E50" w:rsidRDefault="0048390E" w:rsidP="002F733D">
            <w:pPr>
              <w:ind w:right="-138" w:hanging="23"/>
              <w:jc w:val="center"/>
              <w:rPr>
                <w:rFonts w:cs="Times New Roman"/>
                <w:sz w:val="24"/>
                <w:szCs w:val="24"/>
              </w:rPr>
            </w:pPr>
            <w:r>
              <w:rPr>
                <w:rFonts w:cs="Times New Roman"/>
                <w:sz w:val="24"/>
                <w:szCs w:val="24"/>
              </w:rPr>
              <w:t>NLTT</w:t>
            </w:r>
          </w:p>
        </w:tc>
      </w:tr>
      <w:tr w:rsidR="002F733D" w:rsidRPr="00294E50" w:rsidTr="00B101E7">
        <w:trPr>
          <w:trHeight w:val="663"/>
        </w:trPr>
        <w:tc>
          <w:tcPr>
            <w:tcW w:w="846" w:type="dxa"/>
            <w:tcBorders>
              <w:top w:val="single" w:sz="4" w:space="0" w:color="000001"/>
              <w:left w:val="single" w:sz="4" w:space="0" w:color="000001"/>
              <w:bottom w:val="single" w:sz="4" w:space="0" w:color="000001"/>
              <w:right w:val="nil"/>
            </w:tcBorders>
            <w:shd w:val="clear" w:color="auto" w:fill="FFFFFF"/>
            <w:vAlign w:val="center"/>
            <w:hideMark/>
          </w:tcPr>
          <w:p w:rsidR="002F733D" w:rsidRPr="00065712" w:rsidRDefault="00512B89" w:rsidP="002F733D">
            <w:pPr>
              <w:ind w:firstLine="0"/>
              <w:jc w:val="center"/>
              <w:rPr>
                <w:rFonts w:cs="Times New Roman"/>
                <w:sz w:val="24"/>
                <w:szCs w:val="24"/>
              </w:rPr>
            </w:pPr>
            <w:r>
              <w:rPr>
                <w:rFonts w:cs="Times New Roman"/>
                <w:sz w:val="24"/>
                <w:szCs w:val="24"/>
              </w:rPr>
              <w:t>3.4</w:t>
            </w:r>
          </w:p>
        </w:tc>
        <w:tc>
          <w:tcPr>
            <w:tcW w:w="1559" w:type="dxa"/>
            <w:tcBorders>
              <w:top w:val="single" w:sz="4" w:space="0" w:color="000001"/>
              <w:left w:val="single" w:sz="4" w:space="0" w:color="000001"/>
              <w:bottom w:val="single" w:sz="4" w:space="0" w:color="000001"/>
              <w:right w:val="nil"/>
            </w:tcBorders>
            <w:shd w:val="clear" w:color="auto" w:fill="FFFFFF"/>
            <w:vAlign w:val="center"/>
            <w:hideMark/>
          </w:tcPr>
          <w:p w:rsidR="002F733D" w:rsidRPr="00294E50" w:rsidRDefault="002F733D" w:rsidP="002F733D">
            <w:pPr>
              <w:ind w:firstLine="0"/>
              <w:jc w:val="left"/>
              <w:rPr>
                <w:rFonts w:cs="Times New Roman"/>
                <w:sz w:val="24"/>
                <w:szCs w:val="24"/>
              </w:rPr>
            </w:pPr>
            <w:r w:rsidRPr="00294E50">
              <w:rPr>
                <w:rFonts w:cs="Times New Roman"/>
                <w:sz w:val="24"/>
                <w:szCs w:val="24"/>
              </w:rPr>
              <w:t>Chấp thuận HS</w:t>
            </w:r>
          </w:p>
        </w:tc>
        <w:tc>
          <w:tcPr>
            <w:tcW w:w="5528" w:type="dxa"/>
            <w:tcBorders>
              <w:top w:val="single" w:sz="4" w:space="0" w:color="000001"/>
              <w:left w:val="single" w:sz="4" w:space="0" w:color="000001"/>
              <w:bottom w:val="single" w:sz="4" w:space="0" w:color="000001"/>
              <w:right w:val="nil"/>
            </w:tcBorders>
            <w:shd w:val="clear" w:color="auto" w:fill="FFFFFF"/>
            <w:vAlign w:val="center"/>
            <w:hideMark/>
          </w:tcPr>
          <w:p w:rsidR="002F733D" w:rsidRPr="00294E50" w:rsidRDefault="001518DB" w:rsidP="00D6725B">
            <w:pPr>
              <w:tabs>
                <w:tab w:val="left" w:pos="170"/>
              </w:tabs>
              <w:ind w:firstLine="0"/>
              <w:jc w:val="left"/>
              <w:rPr>
                <w:rFonts w:cs="Times New Roman"/>
                <w:sz w:val="24"/>
                <w:szCs w:val="24"/>
              </w:rPr>
            </w:pPr>
            <w:r>
              <w:rPr>
                <w:rFonts w:cs="Times New Roman"/>
                <w:sz w:val="24"/>
                <w:szCs w:val="24"/>
              </w:rPr>
              <w:t>Cảng vụ viên</w:t>
            </w:r>
            <w:r w:rsidR="002F733D" w:rsidRPr="003C6BCB">
              <w:rPr>
                <w:rFonts w:cs="Times New Roman"/>
                <w:sz w:val="24"/>
                <w:szCs w:val="24"/>
              </w:rPr>
              <w:t xml:space="preserve"> xử lý tiến hành thẩm định </w:t>
            </w:r>
            <w:r w:rsidR="002F733D">
              <w:rPr>
                <w:rFonts w:cs="Times New Roman"/>
                <w:sz w:val="24"/>
                <w:szCs w:val="24"/>
              </w:rPr>
              <w:t>HS</w:t>
            </w:r>
            <w:r w:rsidR="00512B89">
              <w:rPr>
                <w:rFonts w:cs="Times New Roman"/>
                <w:sz w:val="24"/>
                <w:szCs w:val="24"/>
              </w:rPr>
              <w:t>, hồ sơ đạt yêu cầu</w:t>
            </w:r>
            <w:r w:rsidR="002F733D" w:rsidRPr="003C6BCB">
              <w:rPr>
                <w:rFonts w:cs="Times New Roman"/>
                <w:sz w:val="24"/>
                <w:szCs w:val="24"/>
              </w:rPr>
              <w:t xml:space="preserve"> </w:t>
            </w:r>
            <w:r w:rsidR="00512B89">
              <w:rPr>
                <w:rFonts w:cs="Times New Roman"/>
                <w:sz w:val="24"/>
                <w:szCs w:val="24"/>
              </w:rPr>
              <w:t>Cảng vụ viên soạn giấy phép vào</w:t>
            </w:r>
            <w:r w:rsidR="002F733D">
              <w:rPr>
                <w:rFonts w:cs="Times New Roman"/>
                <w:sz w:val="24"/>
                <w:szCs w:val="24"/>
              </w:rPr>
              <w:t>, đồng thời đối chiếu</w:t>
            </w:r>
            <w:r w:rsidR="00D6725B">
              <w:rPr>
                <w:rFonts w:cs="Times New Roman"/>
                <w:sz w:val="24"/>
                <w:szCs w:val="24"/>
              </w:rPr>
              <w:t xml:space="preserve"> giấy tờ bản chính.</w:t>
            </w:r>
          </w:p>
        </w:tc>
        <w:tc>
          <w:tcPr>
            <w:tcW w:w="1250"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2F733D" w:rsidRPr="00294E50" w:rsidRDefault="001518DB" w:rsidP="002F733D">
            <w:pPr>
              <w:ind w:firstLine="0"/>
              <w:jc w:val="center"/>
              <w:rPr>
                <w:rFonts w:cs="Times New Roman"/>
                <w:sz w:val="24"/>
                <w:szCs w:val="24"/>
                <w:lang w:val="vi-VN"/>
              </w:rPr>
            </w:pPr>
            <w:r>
              <w:rPr>
                <w:rFonts w:cs="Times New Roman"/>
                <w:sz w:val="24"/>
                <w:szCs w:val="24"/>
                <w:lang w:val="vi-VN"/>
              </w:rPr>
              <w:t>Cảng vụ viên</w:t>
            </w:r>
            <w:r w:rsidR="002F733D" w:rsidRPr="00294E50">
              <w:rPr>
                <w:rFonts w:cs="Times New Roman"/>
                <w:sz w:val="24"/>
                <w:szCs w:val="24"/>
                <w:lang w:val="vi-VN"/>
              </w:rPr>
              <w:t xml:space="preserve"> xử lý</w:t>
            </w:r>
          </w:p>
        </w:tc>
      </w:tr>
      <w:tr w:rsidR="00D6725B" w:rsidRPr="00294E50" w:rsidTr="00B101E7">
        <w:trPr>
          <w:trHeight w:val="663"/>
        </w:trPr>
        <w:tc>
          <w:tcPr>
            <w:tcW w:w="846" w:type="dxa"/>
            <w:tcBorders>
              <w:top w:val="single" w:sz="4" w:space="0" w:color="000001"/>
              <w:left w:val="single" w:sz="4" w:space="0" w:color="000001"/>
              <w:bottom w:val="single" w:sz="4" w:space="0" w:color="000001"/>
              <w:right w:val="nil"/>
            </w:tcBorders>
            <w:shd w:val="clear" w:color="auto" w:fill="FFFFFF"/>
            <w:vAlign w:val="center"/>
          </w:tcPr>
          <w:p w:rsidR="00D6725B" w:rsidRPr="00065712" w:rsidRDefault="00D6725B" w:rsidP="00D6725B">
            <w:pPr>
              <w:ind w:firstLine="0"/>
              <w:jc w:val="center"/>
              <w:rPr>
                <w:rFonts w:cs="Times New Roman"/>
                <w:sz w:val="24"/>
                <w:szCs w:val="24"/>
              </w:rPr>
            </w:pPr>
            <w:r>
              <w:rPr>
                <w:rFonts w:cs="Times New Roman"/>
                <w:sz w:val="24"/>
                <w:szCs w:val="24"/>
              </w:rPr>
              <w:t>3.5</w:t>
            </w:r>
          </w:p>
        </w:tc>
        <w:tc>
          <w:tcPr>
            <w:tcW w:w="1559" w:type="dxa"/>
            <w:tcBorders>
              <w:top w:val="single" w:sz="4" w:space="0" w:color="000001"/>
              <w:left w:val="single" w:sz="4" w:space="0" w:color="000001"/>
              <w:bottom w:val="single" w:sz="4" w:space="0" w:color="000001"/>
              <w:right w:val="nil"/>
            </w:tcBorders>
            <w:shd w:val="clear" w:color="auto" w:fill="FFFFFF"/>
            <w:vAlign w:val="center"/>
            <w:hideMark/>
          </w:tcPr>
          <w:p w:rsidR="00D6725B" w:rsidRPr="00294E50" w:rsidRDefault="00D6725B" w:rsidP="00D6725B">
            <w:pPr>
              <w:ind w:firstLine="0"/>
              <w:jc w:val="left"/>
              <w:rPr>
                <w:rFonts w:cs="Times New Roman"/>
                <w:sz w:val="24"/>
                <w:szCs w:val="24"/>
              </w:rPr>
            </w:pPr>
            <w:r>
              <w:rPr>
                <w:rFonts w:cs="Times New Roman"/>
                <w:sz w:val="24"/>
                <w:szCs w:val="24"/>
              </w:rPr>
              <w:t>Ký số giấy phép</w:t>
            </w:r>
          </w:p>
        </w:tc>
        <w:tc>
          <w:tcPr>
            <w:tcW w:w="5528" w:type="dxa"/>
            <w:tcBorders>
              <w:top w:val="single" w:sz="4" w:space="0" w:color="000001"/>
              <w:left w:val="single" w:sz="4" w:space="0" w:color="000001"/>
              <w:bottom w:val="single" w:sz="4" w:space="0" w:color="000001"/>
              <w:right w:val="nil"/>
            </w:tcBorders>
            <w:shd w:val="clear" w:color="auto" w:fill="FFFFFF"/>
            <w:vAlign w:val="center"/>
            <w:hideMark/>
          </w:tcPr>
          <w:p w:rsidR="00D6725B" w:rsidRPr="00D6725B" w:rsidRDefault="00D6725B" w:rsidP="00D6725B">
            <w:pPr>
              <w:ind w:firstLine="0"/>
              <w:rPr>
                <w:rFonts w:cs="Times New Roman"/>
                <w:sz w:val="24"/>
                <w:szCs w:val="24"/>
              </w:rPr>
            </w:pPr>
            <w:r>
              <w:rPr>
                <w:rFonts w:cs="Times New Roman"/>
                <w:sz w:val="24"/>
                <w:szCs w:val="24"/>
                <w:lang w:val="vi-VN"/>
              </w:rPr>
              <w:t>Cảng vụ viên</w:t>
            </w:r>
            <w:r w:rsidRPr="00294E50">
              <w:rPr>
                <w:rFonts w:cs="Times New Roman"/>
                <w:sz w:val="24"/>
                <w:szCs w:val="24"/>
                <w:lang w:val="vi-VN"/>
              </w:rPr>
              <w:t xml:space="preserve"> xử lý</w:t>
            </w:r>
            <w:r>
              <w:rPr>
                <w:rFonts w:cs="Times New Roman"/>
                <w:sz w:val="24"/>
                <w:szCs w:val="24"/>
              </w:rPr>
              <w:t xml:space="preserve"> ký số giấy phép vào cảng và thông báo thanh toán phí, lệ phí cho NLTT</w:t>
            </w:r>
          </w:p>
        </w:tc>
        <w:tc>
          <w:tcPr>
            <w:tcW w:w="1250"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D6725B" w:rsidRPr="00294E50" w:rsidRDefault="00D6725B" w:rsidP="00D6725B">
            <w:pPr>
              <w:ind w:firstLine="0"/>
              <w:jc w:val="center"/>
              <w:rPr>
                <w:rFonts w:cs="Times New Roman"/>
                <w:sz w:val="24"/>
                <w:szCs w:val="24"/>
                <w:lang w:val="vi-VN"/>
              </w:rPr>
            </w:pPr>
            <w:r>
              <w:rPr>
                <w:rFonts w:cs="Times New Roman"/>
                <w:sz w:val="24"/>
                <w:szCs w:val="24"/>
                <w:lang w:val="vi-VN"/>
              </w:rPr>
              <w:t>Cảng vụ viên</w:t>
            </w:r>
            <w:r w:rsidRPr="00294E50">
              <w:rPr>
                <w:rFonts w:cs="Times New Roman"/>
                <w:sz w:val="24"/>
                <w:szCs w:val="24"/>
                <w:lang w:val="vi-VN"/>
              </w:rPr>
              <w:t xml:space="preserve"> xử lý</w:t>
            </w:r>
          </w:p>
        </w:tc>
      </w:tr>
      <w:tr w:rsidR="00D6725B" w:rsidRPr="00294E50" w:rsidTr="00B101E7">
        <w:trPr>
          <w:trHeight w:val="663"/>
        </w:trPr>
        <w:tc>
          <w:tcPr>
            <w:tcW w:w="846" w:type="dxa"/>
            <w:tcBorders>
              <w:top w:val="single" w:sz="4" w:space="0" w:color="000001"/>
              <w:left w:val="single" w:sz="4" w:space="0" w:color="000001"/>
              <w:bottom w:val="single" w:sz="4" w:space="0" w:color="000001"/>
              <w:right w:val="nil"/>
            </w:tcBorders>
            <w:shd w:val="clear" w:color="auto" w:fill="FFFFFF"/>
            <w:vAlign w:val="center"/>
          </w:tcPr>
          <w:p w:rsidR="00D6725B" w:rsidRPr="00294E50" w:rsidRDefault="00D6725B" w:rsidP="00D6725B">
            <w:pPr>
              <w:ind w:firstLine="0"/>
              <w:jc w:val="center"/>
              <w:rPr>
                <w:rFonts w:cs="Times New Roman"/>
                <w:b/>
                <w:sz w:val="24"/>
                <w:szCs w:val="24"/>
              </w:rPr>
            </w:pPr>
            <w:r>
              <w:rPr>
                <w:rFonts w:cs="Times New Roman"/>
                <w:b/>
                <w:sz w:val="24"/>
                <w:szCs w:val="24"/>
              </w:rPr>
              <w:t>4</w:t>
            </w:r>
          </w:p>
        </w:tc>
        <w:tc>
          <w:tcPr>
            <w:tcW w:w="1559" w:type="dxa"/>
            <w:tcBorders>
              <w:top w:val="single" w:sz="4" w:space="0" w:color="000001"/>
              <w:left w:val="single" w:sz="4" w:space="0" w:color="000001"/>
              <w:bottom w:val="single" w:sz="4" w:space="0" w:color="000001"/>
              <w:right w:val="nil"/>
            </w:tcBorders>
            <w:shd w:val="clear" w:color="auto" w:fill="FFFFFF"/>
            <w:vAlign w:val="center"/>
          </w:tcPr>
          <w:p w:rsidR="00D6725B" w:rsidRPr="00294E50" w:rsidRDefault="00D6725B" w:rsidP="00D6725B">
            <w:pPr>
              <w:ind w:firstLine="0"/>
              <w:jc w:val="left"/>
              <w:rPr>
                <w:rFonts w:cs="Times New Roman"/>
                <w:sz w:val="24"/>
                <w:szCs w:val="24"/>
              </w:rPr>
            </w:pPr>
            <w:r>
              <w:rPr>
                <w:rFonts w:cs="Times New Roman"/>
                <w:sz w:val="24"/>
                <w:szCs w:val="24"/>
              </w:rPr>
              <w:t>Nhận thông báo phí, lệ phí</w:t>
            </w:r>
          </w:p>
        </w:tc>
        <w:tc>
          <w:tcPr>
            <w:tcW w:w="5528" w:type="dxa"/>
            <w:tcBorders>
              <w:top w:val="single" w:sz="4" w:space="0" w:color="000001"/>
              <w:left w:val="single" w:sz="4" w:space="0" w:color="000001"/>
              <w:bottom w:val="single" w:sz="4" w:space="0" w:color="000001"/>
              <w:right w:val="nil"/>
            </w:tcBorders>
            <w:shd w:val="clear" w:color="auto" w:fill="FFFFFF"/>
            <w:vAlign w:val="center"/>
          </w:tcPr>
          <w:p w:rsidR="00D6725B" w:rsidRPr="00294E50" w:rsidRDefault="00D6725B" w:rsidP="00D6725B">
            <w:pPr>
              <w:tabs>
                <w:tab w:val="left" w:pos="170"/>
              </w:tabs>
              <w:ind w:firstLine="0"/>
              <w:jc w:val="left"/>
              <w:rPr>
                <w:rFonts w:cs="Times New Roman"/>
                <w:bCs/>
                <w:color w:val="000000"/>
                <w:sz w:val="24"/>
                <w:szCs w:val="24"/>
                <w:lang w:val="nl-NL"/>
              </w:rPr>
            </w:pPr>
            <w:r>
              <w:rPr>
                <w:rFonts w:cs="Times New Roman"/>
                <w:sz w:val="24"/>
                <w:szCs w:val="24"/>
              </w:rPr>
              <w:t>NLTT nhận được thông báo phí, lệ phí và thanh toán</w:t>
            </w:r>
          </w:p>
        </w:tc>
        <w:tc>
          <w:tcPr>
            <w:tcW w:w="125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D6725B" w:rsidRPr="00294E50" w:rsidRDefault="00D6725B" w:rsidP="00D6725B">
            <w:pPr>
              <w:ind w:right="-138" w:hanging="23"/>
              <w:jc w:val="center"/>
              <w:rPr>
                <w:rFonts w:cs="Times New Roman"/>
                <w:sz w:val="24"/>
                <w:szCs w:val="24"/>
              </w:rPr>
            </w:pPr>
            <w:r>
              <w:rPr>
                <w:rFonts w:cs="Times New Roman"/>
                <w:sz w:val="24"/>
                <w:szCs w:val="24"/>
              </w:rPr>
              <w:t>NLTT</w:t>
            </w:r>
          </w:p>
        </w:tc>
      </w:tr>
      <w:tr w:rsidR="002F733D" w:rsidRPr="00294E50" w:rsidTr="00B101E7">
        <w:trPr>
          <w:trHeight w:val="663"/>
        </w:trPr>
        <w:tc>
          <w:tcPr>
            <w:tcW w:w="846" w:type="dxa"/>
            <w:tcBorders>
              <w:top w:val="single" w:sz="4" w:space="0" w:color="000001"/>
              <w:left w:val="single" w:sz="4" w:space="0" w:color="000001"/>
              <w:bottom w:val="single" w:sz="4" w:space="0" w:color="000001"/>
              <w:right w:val="nil"/>
            </w:tcBorders>
            <w:shd w:val="clear" w:color="auto" w:fill="FFFFFF"/>
            <w:vAlign w:val="center"/>
          </w:tcPr>
          <w:p w:rsidR="002F733D" w:rsidRPr="00294E50" w:rsidRDefault="00D6725B" w:rsidP="002F733D">
            <w:pPr>
              <w:ind w:firstLine="0"/>
              <w:jc w:val="center"/>
              <w:rPr>
                <w:rFonts w:cs="Times New Roman"/>
                <w:sz w:val="24"/>
                <w:szCs w:val="24"/>
              </w:rPr>
            </w:pPr>
            <w:r>
              <w:rPr>
                <w:rFonts w:cs="Times New Roman"/>
                <w:b/>
                <w:sz w:val="24"/>
                <w:szCs w:val="24"/>
              </w:rPr>
              <w:t>5</w:t>
            </w:r>
          </w:p>
        </w:tc>
        <w:tc>
          <w:tcPr>
            <w:tcW w:w="1559" w:type="dxa"/>
            <w:tcBorders>
              <w:top w:val="single" w:sz="4" w:space="0" w:color="000001"/>
              <w:left w:val="single" w:sz="4" w:space="0" w:color="000001"/>
              <w:bottom w:val="single" w:sz="4" w:space="0" w:color="000001"/>
              <w:right w:val="nil"/>
            </w:tcBorders>
            <w:shd w:val="clear" w:color="auto" w:fill="FFFFFF"/>
            <w:vAlign w:val="center"/>
          </w:tcPr>
          <w:p w:rsidR="002F733D" w:rsidRPr="00294E50" w:rsidRDefault="002F733D" w:rsidP="002F733D">
            <w:pPr>
              <w:autoSpaceDE w:val="0"/>
              <w:autoSpaceDN w:val="0"/>
              <w:adjustRightInd w:val="0"/>
              <w:spacing w:before="0" w:after="0"/>
              <w:ind w:firstLine="0"/>
              <w:jc w:val="left"/>
              <w:rPr>
                <w:rFonts w:cs="Times New Roman"/>
                <w:color w:val="000000"/>
                <w:sz w:val="24"/>
                <w:szCs w:val="24"/>
              </w:rPr>
            </w:pPr>
            <w:r w:rsidRPr="00294E50">
              <w:rPr>
                <w:rFonts w:cs="Times New Roman"/>
                <w:color w:val="000000"/>
                <w:sz w:val="24"/>
                <w:szCs w:val="24"/>
              </w:rPr>
              <w:t>Xác nhận thu phí</w:t>
            </w:r>
          </w:p>
        </w:tc>
        <w:tc>
          <w:tcPr>
            <w:tcW w:w="5528" w:type="dxa"/>
            <w:tcBorders>
              <w:top w:val="single" w:sz="4" w:space="0" w:color="000001"/>
              <w:left w:val="single" w:sz="4" w:space="0" w:color="000001"/>
              <w:bottom w:val="single" w:sz="4" w:space="0" w:color="000001"/>
              <w:right w:val="nil"/>
            </w:tcBorders>
            <w:shd w:val="clear" w:color="auto" w:fill="FFFFFF"/>
            <w:vAlign w:val="center"/>
          </w:tcPr>
          <w:p w:rsidR="002F733D" w:rsidRPr="00294E50" w:rsidRDefault="002F733D" w:rsidP="00D6725B">
            <w:pPr>
              <w:ind w:firstLine="0"/>
              <w:jc w:val="left"/>
              <w:rPr>
                <w:rFonts w:cs="Times New Roman"/>
                <w:sz w:val="24"/>
                <w:szCs w:val="24"/>
                <w:lang w:val="nb-NO"/>
              </w:rPr>
            </w:pPr>
            <w:r>
              <w:rPr>
                <w:rFonts w:cs="Times New Roman"/>
                <w:color w:val="000000"/>
                <w:sz w:val="24"/>
                <w:szCs w:val="24"/>
              </w:rPr>
              <w:t xml:space="preserve">Kế toán </w:t>
            </w:r>
            <w:r w:rsidR="00D6725B">
              <w:rPr>
                <w:rFonts w:cs="Times New Roman"/>
                <w:color w:val="000000"/>
                <w:sz w:val="24"/>
                <w:szCs w:val="24"/>
              </w:rPr>
              <w:t>kiểm tra và xác nhận đã thu phí, lệ phí</w:t>
            </w:r>
          </w:p>
        </w:tc>
        <w:tc>
          <w:tcPr>
            <w:tcW w:w="125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F733D" w:rsidRPr="00294E50" w:rsidRDefault="002F733D" w:rsidP="00D6725B">
            <w:pPr>
              <w:ind w:firstLine="0"/>
              <w:jc w:val="center"/>
              <w:rPr>
                <w:rFonts w:cs="Times New Roman"/>
                <w:sz w:val="24"/>
                <w:szCs w:val="24"/>
                <w:lang w:val="nb-NO"/>
              </w:rPr>
            </w:pPr>
            <w:r w:rsidRPr="00294E50">
              <w:rPr>
                <w:rFonts w:cs="Times New Roman"/>
                <w:sz w:val="24"/>
                <w:szCs w:val="24"/>
                <w:lang w:val="nb-NO"/>
              </w:rPr>
              <w:t>Kế toán</w:t>
            </w:r>
          </w:p>
        </w:tc>
      </w:tr>
      <w:tr w:rsidR="002F733D" w:rsidRPr="00294E50" w:rsidTr="00B101E7">
        <w:trPr>
          <w:trHeight w:val="663"/>
        </w:trPr>
        <w:tc>
          <w:tcPr>
            <w:tcW w:w="846" w:type="dxa"/>
            <w:tcBorders>
              <w:top w:val="single" w:sz="4" w:space="0" w:color="000001"/>
              <w:left w:val="single" w:sz="4" w:space="0" w:color="000001"/>
              <w:bottom w:val="single" w:sz="4" w:space="0" w:color="000001"/>
              <w:right w:val="nil"/>
            </w:tcBorders>
            <w:shd w:val="clear" w:color="auto" w:fill="FFFFFF"/>
            <w:vAlign w:val="center"/>
            <w:hideMark/>
          </w:tcPr>
          <w:p w:rsidR="002F733D" w:rsidRPr="00294E50" w:rsidRDefault="00D6725B" w:rsidP="002F733D">
            <w:pPr>
              <w:ind w:firstLine="0"/>
              <w:jc w:val="center"/>
              <w:rPr>
                <w:rFonts w:cs="Times New Roman"/>
                <w:b/>
                <w:sz w:val="24"/>
                <w:szCs w:val="24"/>
              </w:rPr>
            </w:pPr>
            <w:r>
              <w:rPr>
                <w:rFonts w:cs="Times New Roman"/>
                <w:b/>
                <w:sz w:val="24"/>
                <w:szCs w:val="24"/>
              </w:rPr>
              <w:t>6</w:t>
            </w:r>
          </w:p>
        </w:tc>
        <w:tc>
          <w:tcPr>
            <w:tcW w:w="1559" w:type="dxa"/>
            <w:tcBorders>
              <w:top w:val="single" w:sz="4" w:space="0" w:color="000001"/>
              <w:left w:val="single" w:sz="4" w:space="0" w:color="000001"/>
              <w:bottom w:val="single" w:sz="4" w:space="0" w:color="000001"/>
              <w:right w:val="nil"/>
            </w:tcBorders>
            <w:shd w:val="clear" w:color="auto" w:fill="FFFFFF"/>
            <w:vAlign w:val="center"/>
          </w:tcPr>
          <w:p w:rsidR="002F733D" w:rsidRPr="001D4A06" w:rsidRDefault="002F733D" w:rsidP="002F733D">
            <w:pPr>
              <w:autoSpaceDE w:val="0"/>
              <w:autoSpaceDN w:val="0"/>
              <w:adjustRightInd w:val="0"/>
              <w:spacing w:before="0" w:after="0"/>
              <w:ind w:firstLine="0"/>
              <w:jc w:val="left"/>
              <w:rPr>
                <w:rFonts w:cs="Times New Roman"/>
                <w:color w:val="000000"/>
                <w:sz w:val="24"/>
                <w:szCs w:val="24"/>
              </w:rPr>
            </w:pPr>
            <w:r w:rsidRPr="00294E50">
              <w:rPr>
                <w:rFonts w:cs="Times New Roman"/>
                <w:color w:val="000000"/>
                <w:sz w:val="24"/>
                <w:szCs w:val="24"/>
              </w:rPr>
              <w:t>Xác nhận  đóng dấu Giấy chứng nhận</w:t>
            </w:r>
          </w:p>
        </w:tc>
        <w:tc>
          <w:tcPr>
            <w:tcW w:w="5528" w:type="dxa"/>
            <w:tcBorders>
              <w:top w:val="single" w:sz="4" w:space="0" w:color="000001"/>
              <w:left w:val="single" w:sz="4" w:space="0" w:color="000001"/>
              <w:bottom w:val="single" w:sz="4" w:space="0" w:color="000001"/>
              <w:right w:val="nil"/>
            </w:tcBorders>
            <w:shd w:val="clear" w:color="auto" w:fill="FFFFFF"/>
            <w:vAlign w:val="center"/>
            <w:hideMark/>
          </w:tcPr>
          <w:p w:rsidR="002F733D" w:rsidRPr="00294E50" w:rsidRDefault="002F733D" w:rsidP="002F733D">
            <w:pPr>
              <w:tabs>
                <w:tab w:val="left" w:pos="170"/>
              </w:tabs>
              <w:ind w:firstLine="0"/>
              <w:jc w:val="left"/>
              <w:rPr>
                <w:rFonts w:cs="Times New Roman"/>
                <w:bCs/>
                <w:color w:val="000000"/>
                <w:sz w:val="24"/>
                <w:szCs w:val="24"/>
                <w:lang w:val="nl-NL"/>
              </w:rPr>
            </w:pPr>
            <w:r w:rsidRPr="00294E50">
              <w:rPr>
                <w:rFonts w:cs="Times New Roman"/>
                <w:color w:val="000000"/>
                <w:sz w:val="24"/>
                <w:szCs w:val="24"/>
              </w:rPr>
              <w:t xml:space="preserve">Hệ thống hiển thị danh sách </w:t>
            </w:r>
            <w:r>
              <w:rPr>
                <w:rFonts w:cs="Times New Roman"/>
                <w:color w:val="000000"/>
                <w:sz w:val="24"/>
                <w:szCs w:val="24"/>
              </w:rPr>
              <w:t>HS</w:t>
            </w:r>
            <w:r w:rsidRPr="00294E50">
              <w:rPr>
                <w:rFonts w:cs="Times New Roman"/>
                <w:color w:val="000000"/>
                <w:sz w:val="24"/>
                <w:szCs w:val="24"/>
              </w:rPr>
              <w:t xml:space="preserve"> thực hiện việc xác nhận đóng dấu</w:t>
            </w:r>
            <w:r>
              <w:rPr>
                <w:rFonts w:cs="Times New Roman"/>
                <w:color w:val="000000"/>
                <w:sz w:val="24"/>
                <w:szCs w:val="24"/>
              </w:rPr>
              <w:t>,</w:t>
            </w:r>
            <w:r w:rsidRPr="00294E50">
              <w:rPr>
                <w:rFonts w:cs="Times New Roman"/>
                <w:color w:val="000000"/>
                <w:sz w:val="24"/>
                <w:szCs w:val="24"/>
              </w:rPr>
              <w:t xml:space="preserve"> </w:t>
            </w:r>
            <w:r w:rsidRPr="00294E50">
              <w:rPr>
                <w:rFonts w:eastAsia="Calibri" w:cs="Times New Roman"/>
                <w:color w:val="000000"/>
                <w:sz w:val="24"/>
                <w:szCs w:val="24"/>
                <w:lang w:val="nb-NO" w:eastAsia="ja-JP"/>
              </w:rPr>
              <w:t xml:space="preserve">Cán bộ TN&amp;TKQ thực hiện lấy số </w:t>
            </w:r>
            <w:r w:rsidRPr="00294E50">
              <w:rPr>
                <w:rFonts w:cs="Times New Roman"/>
                <w:color w:val="000000"/>
                <w:sz w:val="24"/>
                <w:szCs w:val="24"/>
              </w:rPr>
              <w:t>và đóng dấu Giấy chứng nhậ</w:t>
            </w:r>
            <w:r>
              <w:rPr>
                <w:rFonts w:cs="Times New Roman"/>
                <w:color w:val="000000"/>
                <w:sz w:val="24"/>
                <w:szCs w:val="24"/>
              </w:rPr>
              <w:t>n.</w:t>
            </w:r>
          </w:p>
        </w:tc>
        <w:tc>
          <w:tcPr>
            <w:tcW w:w="125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F733D" w:rsidRPr="00D6725B" w:rsidRDefault="002F733D" w:rsidP="00D6725B">
            <w:pPr>
              <w:ind w:firstLine="0"/>
              <w:jc w:val="center"/>
              <w:rPr>
                <w:rFonts w:cs="Times New Roman"/>
                <w:sz w:val="24"/>
                <w:szCs w:val="24"/>
                <w:lang w:val="nb-NO"/>
              </w:rPr>
            </w:pPr>
            <w:r w:rsidRPr="00294E50">
              <w:rPr>
                <w:rFonts w:cs="Times New Roman"/>
                <w:sz w:val="24"/>
                <w:szCs w:val="24"/>
                <w:lang w:val="nb-NO"/>
              </w:rPr>
              <w:t>Cán bộ  TN&amp;TKQ</w:t>
            </w:r>
          </w:p>
        </w:tc>
      </w:tr>
      <w:tr w:rsidR="002F733D" w:rsidRPr="00294E50" w:rsidTr="00B101E7">
        <w:trPr>
          <w:trHeight w:val="663"/>
        </w:trPr>
        <w:tc>
          <w:tcPr>
            <w:tcW w:w="846" w:type="dxa"/>
            <w:tcBorders>
              <w:top w:val="single" w:sz="4" w:space="0" w:color="000001"/>
              <w:left w:val="single" w:sz="4" w:space="0" w:color="000001"/>
              <w:bottom w:val="single" w:sz="4" w:space="0" w:color="000001"/>
              <w:right w:val="nil"/>
            </w:tcBorders>
            <w:shd w:val="clear" w:color="auto" w:fill="FFFFFF"/>
            <w:vAlign w:val="center"/>
          </w:tcPr>
          <w:p w:rsidR="002F733D" w:rsidRPr="00294E50" w:rsidRDefault="00D6725B" w:rsidP="002F733D">
            <w:pPr>
              <w:ind w:firstLine="0"/>
              <w:jc w:val="center"/>
              <w:rPr>
                <w:rFonts w:cs="Times New Roman"/>
                <w:b/>
                <w:sz w:val="24"/>
                <w:szCs w:val="24"/>
              </w:rPr>
            </w:pPr>
            <w:r>
              <w:rPr>
                <w:rFonts w:cs="Times New Roman"/>
                <w:b/>
                <w:sz w:val="24"/>
                <w:szCs w:val="24"/>
              </w:rPr>
              <w:t>7</w:t>
            </w:r>
          </w:p>
        </w:tc>
        <w:tc>
          <w:tcPr>
            <w:tcW w:w="1559" w:type="dxa"/>
            <w:tcBorders>
              <w:top w:val="single" w:sz="4" w:space="0" w:color="000001"/>
              <w:left w:val="single" w:sz="4" w:space="0" w:color="000001"/>
              <w:bottom w:val="single" w:sz="4" w:space="0" w:color="000001"/>
              <w:right w:val="nil"/>
            </w:tcBorders>
            <w:shd w:val="clear" w:color="auto" w:fill="FFFFFF"/>
            <w:vAlign w:val="center"/>
          </w:tcPr>
          <w:p w:rsidR="002F733D" w:rsidRPr="00294E50" w:rsidRDefault="002F733D" w:rsidP="002F733D">
            <w:pPr>
              <w:autoSpaceDE w:val="0"/>
              <w:autoSpaceDN w:val="0"/>
              <w:adjustRightInd w:val="0"/>
              <w:spacing w:before="0" w:after="0"/>
              <w:ind w:firstLine="0"/>
              <w:jc w:val="left"/>
              <w:rPr>
                <w:rFonts w:cs="Times New Roman"/>
                <w:color w:val="000000"/>
                <w:sz w:val="24"/>
                <w:szCs w:val="24"/>
              </w:rPr>
            </w:pPr>
            <w:r w:rsidRPr="00294E50">
              <w:rPr>
                <w:rFonts w:cs="Times New Roman"/>
                <w:color w:val="000000"/>
                <w:sz w:val="24"/>
                <w:szCs w:val="24"/>
              </w:rPr>
              <w:t>Số hóa và trả kết quả</w:t>
            </w:r>
          </w:p>
        </w:tc>
        <w:tc>
          <w:tcPr>
            <w:tcW w:w="5528" w:type="dxa"/>
            <w:tcBorders>
              <w:top w:val="single" w:sz="4" w:space="0" w:color="000001"/>
              <w:left w:val="single" w:sz="4" w:space="0" w:color="000001"/>
              <w:bottom w:val="single" w:sz="4" w:space="0" w:color="000001"/>
              <w:right w:val="nil"/>
            </w:tcBorders>
            <w:shd w:val="clear" w:color="auto" w:fill="FFFFFF"/>
            <w:vAlign w:val="center"/>
          </w:tcPr>
          <w:p w:rsidR="002F733D" w:rsidRPr="00294E50" w:rsidRDefault="002F733D" w:rsidP="002F733D">
            <w:pPr>
              <w:tabs>
                <w:tab w:val="left" w:pos="170"/>
              </w:tabs>
              <w:ind w:firstLine="0"/>
              <w:jc w:val="left"/>
              <w:rPr>
                <w:rFonts w:cs="Times New Roman"/>
                <w:color w:val="000000"/>
                <w:sz w:val="24"/>
                <w:szCs w:val="24"/>
              </w:rPr>
            </w:pPr>
            <w:r w:rsidRPr="00294E50">
              <w:rPr>
                <w:rFonts w:eastAsia="Calibri" w:cs="Times New Roman"/>
                <w:color w:val="000000"/>
                <w:sz w:val="24"/>
                <w:szCs w:val="24"/>
                <w:lang w:val="nb-NO" w:eastAsia="ja-JP"/>
              </w:rPr>
              <w:t xml:space="preserve">Cán bộ TN&amp;TKQ thực hiện số hóa </w:t>
            </w:r>
            <w:r>
              <w:rPr>
                <w:rFonts w:eastAsia="Calibri" w:cs="Times New Roman"/>
                <w:color w:val="000000"/>
                <w:sz w:val="24"/>
                <w:szCs w:val="24"/>
                <w:lang w:val="nb-NO" w:eastAsia="ja-JP"/>
              </w:rPr>
              <w:t>HS</w:t>
            </w:r>
            <w:r w:rsidRPr="00294E50">
              <w:rPr>
                <w:rFonts w:eastAsia="Calibri" w:cs="Times New Roman"/>
                <w:color w:val="000000"/>
                <w:sz w:val="24"/>
                <w:szCs w:val="24"/>
                <w:lang w:val="nb-NO" w:eastAsia="ja-JP"/>
              </w:rPr>
              <w:t xml:space="preserve"> giải quyết và trả kết quả cho NLTT.</w:t>
            </w:r>
          </w:p>
        </w:tc>
        <w:tc>
          <w:tcPr>
            <w:tcW w:w="125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F733D" w:rsidRPr="00294E50" w:rsidRDefault="002F733D" w:rsidP="002F733D">
            <w:pPr>
              <w:ind w:firstLine="0"/>
              <w:jc w:val="center"/>
              <w:rPr>
                <w:rFonts w:cs="Times New Roman"/>
                <w:sz w:val="24"/>
                <w:szCs w:val="24"/>
                <w:lang w:val="nb-NO"/>
              </w:rPr>
            </w:pPr>
            <w:r w:rsidRPr="00294E50">
              <w:rPr>
                <w:rFonts w:cs="Times New Roman"/>
                <w:sz w:val="24"/>
                <w:szCs w:val="24"/>
                <w:lang w:val="nb-NO"/>
              </w:rPr>
              <w:t>Cán bộ  TN&amp;TKQ</w:t>
            </w:r>
          </w:p>
          <w:p w:rsidR="002F733D" w:rsidRPr="00294E50" w:rsidRDefault="002F733D" w:rsidP="002F733D">
            <w:pPr>
              <w:ind w:firstLine="0"/>
              <w:jc w:val="center"/>
              <w:rPr>
                <w:rFonts w:cs="Times New Roman"/>
                <w:sz w:val="24"/>
                <w:szCs w:val="24"/>
                <w:lang w:val="nb-NO"/>
              </w:rPr>
            </w:pPr>
          </w:p>
        </w:tc>
      </w:tr>
      <w:tr w:rsidR="002F733D" w:rsidRPr="00294E50" w:rsidTr="00B101E7">
        <w:trPr>
          <w:trHeight w:val="663"/>
        </w:trPr>
        <w:tc>
          <w:tcPr>
            <w:tcW w:w="846" w:type="dxa"/>
            <w:tcBorders>
              <w:top w:val="single" w:sz="4" w:space="0" w:color="000001"/>
              <w:left w:val="single" w:sz="4" w:space="0" w:color="000001"/>
              <w:bottom w:val="single" w:sz="4" w:space="0" w:color="000001"/>
              <w:right w:val="nil"/>
            </w:tcBorders>
            <w:shd w:val="clear" w:color="auto" w:fill="FFFFFF"/>
            <w:vAlign w:val="center"/>
            <w:hideMark/>
          </w:tcPr>
          <w:p w:rsidR="002F733D" w:rsidRPr="00294E50" w:rsidRDefault="00D6725B" w:rsidP="002F733D">
            <w:pPr>
              <w:ind w:firstLine="0"/>
              <w:jc w:val="center"/>
              <w:rPr>
                <w:rFonts w:cs="Times New Roman"/>
                <w:b/>
                <w:sz w:val="24"/>
                <w:szCs w:val="24"/>
              </w:rPr>
            </w:pPr>
            <w:r>
              <w:rPr>
                <w:rFonts w:cs="Times New Roman"/>
                <w:b/>
                <w:sz w:val="24"/>
                <w:szCs w:val="24"/>
              </w:rPr>
              <w:t>8</w:t>
            </w:r>
          </w:p>
        </w:tc>
        <w:tc>
          <w:tcPr>
            <w:tcW w:w="1559" w:type="dxa"/>
            <w:tcBorders>
              <w:top w:val="single" w:sz="4" w:space="0" w:color="000001"/>
              <w:left w:val="single" w:sz="4" w:space="0" w:color="000001"/>
              <w:bottom w:val="single" w:sz="4" w:space="0" w:color="000001"/>
              <w:right w:val="nil"/>
            </w:tcBorders>
            <w:shd w:val="clear" w:color="auto" w:fill="FFFFFF"/>
            <w:vAlign w:val="center"/>
            <w:hideMark/>
          </w:tcPr>
          <w:p w:rsidR="002F733D" w:rsidRPr="00294E50" w:rsidRDefault="002F733D" w:rsidP="002F733D">
            <w:pPr>
              <w:ind w:firstLine="0"/>
              <w:jc w:val="left"/>
              <w:rPr>
                <w:rFonts w:cs="Times New Roman"/>
                <w:sz w:val="24"/>
                <w:szCs w:val="24"/>
              </w:rPr>
            </w:pPr>
            <w:r w:rsidRPr="00294E50">
              <w:rPr>
                <w:rFonts w:cs="Times New Roman"/>
                <w:sz w:val="24"/>
                <w:szCs w:val="24"/>
              </w:rPr>
              <w:t xml:space="preserve">Nhận kết quả </w:t>
            </w:r>
          </w:p>
        </w:tc>
        <w:tc>
          <w:tcPr>
            <w:tcW w:w="5528" w:type="dxa"/>
            <w:tcBorders>
              <w:top w:val="single" w:sz="4" w:space="0" w:color="000001"/>
              <w:left w:val="single" w:sz="4" w:space="0" w:color="000001"/>
              <w:bottom w:val="single" w:sz="4" w:space="0" w:color="000001"/>
              <w:right w:val="nil"/>
            </w:tcBorders>
            <w:shd w:val="clear" w:color="auto" w:fill="FFFFFF"/>
            <w:vAlign w:val="center"/>
            <w:hideMark/>
          </w:tcPr>
          <w:p w:rsidR="002F733D" w:rsidRPr="00294E50" w:rsidRDefault="002F733D" w:rsidP="002F733D">
            <w:pPr>
              <w:tabs>
                <w:tab w:val="left" w:pos="170"/>
              </w:tabs>
              <w:ind w:firstLine="0"/>
              <w:jc w:val="left"/>
              <w:rPr>
                <w:rFonts w:cs="Times New Roman"/>
                <w:bCs/>
                <w:color w:val="000000"/>
                <w:sz w:val="24"/>
                <w:szCs w:val="24"/>
                <w:lang w:val="nl-NL"/>
              </w:rPr>
            </w:pPr>
            <w:r w:rsidRPr="00294E50">
              <w:rPr>
                <w:rFonts w:cs="Times New Roman"/>
                <w:bCs/>
                <w:color w:val="000000"/>
                <w:sz w:val="24"/>
                <w:szCs w:val="24"/>
                <w:lang w:val="nl-NL"/>
              </w:rPr>
              <w:t xml:space="preserve">NLTT sẽ nhận được kết quả giải quyết thủ tục </w:t>
            </w:r>
            <w:r>
              <w:rPr>
                <w:rFonts w:cs="Times New Roman"/>
                <w:bCs/>
                <w:color w:val="000000"/>
                <w:sz w:val="24"/>
                <w:szCs w:val="24"/>
                <w:lang w:val="nl-NL"/>
              </w:rPr>
              <w:t>hành chính.</w:t>
            </w:r>
          </w:p>
        </w:tc>
        <w:tc>
          <w:tcPr>
            <w:tcW w:w="1250" w:type="dxa"/>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2F733D" w:rsidRPr="00294E50" w:rsidRDefault="002F733D" w:rsidP="002F733D">
            <w:pPr>
              <w:ind w:firstLine="0"/>
              <w:jc w:val="center"/>
              <w:rPr>
                <w:rFonts w:cs="Times New Roman"/>
                <w:sz w:val="24"/>
                <w:szCs w:val="24"/>
                <w:lang w:val="vi-VN"/>
              </w:rPr>
            </w:pPr>
            <w:r w:rsidRPr="00294E50">
              <w:rPr>
                <w:rFonts w:cs="Times New Roman"/>
                <w:bCs/>
                <w:color w:val="000000"/>
                <w:sz w:val="24"/>
                <w:szCs w:val="24"/>
                <w:lang w:val="nl-NL"/>
              </w:rPr>
              <w:t>NLTT</w:t>
            </w:r>
          </w:p>
        </w:tc>
      </w:tr>
    </w:tbl>
    <w:p w:rsidR="00516E5A" w:rsidRDefault="00516E5A" w:rsidP="00516E5A">
      <w:pPr>
        <w:spacing w:before="0" w:after="160" w:line="259" w:lineRule="auto"/>
        <w:ind w:firstLine="0"/>
        <w:jc w:val="left"/>
        <w:rPr>
          <w:rFonts w:eastAsiaTheme="majorEastAsia" w:cs="Times New Roman"/>
          <w:b/>
          <w:szCs w:val="26"/>
          <w:lang w:val="vi-VN"/>
        </w:rPr>
      </w:pPr>
    </w:p>
    <w:p w:rsidR="00BA41DE" w:rsidRDefault="00BA41DE" w:rsidP="00516E5A">
      <w:pPr>
        <w:rPr>
          <w:rFonts w:eastAsiaTheme="majorEastAsia" w:cs="Times New Roman"/>
          <w:b/>
          <w:szCs w:val="26"/>
          <w:lang w:val="vi-VN"/>
        </w:rPr>
      </w:pPr>
    </w:p>
    <w:sectPr w:rsidR="00BA41DE" w:rsidSect="009039FD">
      <w:footerReference w:type="default" r:id="rId12"/>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0192D" w:rsidRDefault="0050192D">
      <w:pPr>
        <w:spacing w:before="0" w:after="0" w:line="240" w:lineRule="auto"/>
      </w:pPr>
      <w:r>
        <w:separator/>
      </w:r>
    </w:p>
  </w:endnote>
  <w:endnote w:type="continuationSeparator" w:id="0">
    <w:p w:rsidR="0050192D" w:rsidRDefault="0050192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6858335"/>
      <w:docPartObj>
        <w:docPartGallery w:val="Page Numbers (Bottom of Page)"/>
        <w:docPartUnique/>
      </w:docPartObj>
    </w:sdtPr>
    <w:sdtEndPr>
      <w:rPr>
        <w:noProof/>
      </w:rPr>
    </w:sdtEndPr>
    <w:sdtContent>
      <w:p w:rsidR="00A56EAF" w:rsidRDefault="00A56E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56EAF" w:rsidRDefault="00A56EAF" w:rsidP="0084076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8646953"/>
      <w:docPartObj>
        <w:docPartGallery w:val="Page Numbers (Bottom of Page)"/>
        <w:docPartUnique/>
      </w:docPartObj>
    </w:sdtPr>
    <w:sdtEndPr>
      <w:rPr>
        <w:noProof/>
      </w:rPr>
    </w:sdtEndPr>
    <w:sdtContent>
      <w:p w:rsidR="00A56EAF" w:rsidRDefault="00A56EAF">
        <w:pPr>
          <w:pStyle w:val="Footer"/>
          <w:jc w:val="right"/>
        </w:pPr>
        <w:r>
          <w:fldChar w:fldCharType="begin"/>
        </w:r>
        <w:r>
          <w:instrText xml:space="preserve"> PAGE   \* MERGEFORMAT </w:instrText>
        </w:r>
        <w:r>
          <w:fldChar w:fldCharType="separate"/>
        </w:r>
        <w:r w:rsidR="004D794A">
          <w:rPr>
            <w:noProof/>
          </w:rPr>
          <w:t>6</w:t>
        </w:r>
        <w:r>
          <w:rPr>
            <w:noProof/>
          </w:rPr>
          <w:fldChar w:fldCharType="end"/>
        </w:r>
      </w:p>
    </w:sdtContent>
  </w:sdt>
  <w:p w:rsidR="00A56EAF" w:rsidRDefault="00A56EAF" w:rsidP="006843C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170067"/>
      <w:docPartObj>
        <w:docPartGallery w:val="Page Numbers (Bottom of Page)"/>
        <w:docPartUnique/>
      </w:docPartObj>
    </w:sdtPr>
    <w:sdtEndPr>
      <w:rPr>
        <w:noProof/>
      </w:rPr>
    </w:sdtEndPr>
    <w:sdtContent>
      <w:p w:rsidR="00A56EAF" w:rsidRDefault="00A56EAF">
        <w:pPr>
          <w:pStyle w:val="Footer"/>
          <w:jc w:val="right"/>
        </w:pPr>
        <w:r>
          <w:fldChar w:fldCharType="begin"/>
        </w:r>
        <w:r>
          <w:instrText xml:space="preserve"> PAGE   \* MERGEFORMAT </w:instrText>
        </w:r>
        <w:r>
          <w:fldChar w:fldCharType="separate"/>
        </w:r>
        <w:r w:rsidR="004D794A">
          <w:rPr>
            <w:noProof/>
          </w:rPr>
          <w:t>8</w:t>
        </w:r>
        <w:r>
          <w:rPr>
            <w:noProof/>
          </w:rPr>
          <w:fldChar w:fldCharType="end"/>
        </w:r>
      </w:p>
    </w:sdtContent>
  </w:sdt>
  <w:p w:rsidR="00A56EAF" w:rsidRDefault="00A56EAF" w:rsidP="0084076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0192D" w:rsidRDefault="0050192D">
      <w:pPr>
        <w:spacing w:before="0" w:after="0" w:line="240" w:lineRule="auto"/>
      </w:pPr>
      <w:r>
        <w:separator/>
      </w:r>
    </w:p>
  </w:footnote>
  <w:footnote w:type="continuationSeparator" w:id="0">
    <w:p w:rsidR="0050192D" w:rsidRDefault="0050192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22F46"/>
    <w:multiLevelType w:val="hybridMultilevel"/>
    <w:tmpl w:val="D72067C8"/>
    <w:lvl w:ilvl="0" w:tplc="B85AC6CA">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F583DB7"/>
    <w:multiLevelType w:val="hybridMultilevel"/>
    <w:tmpl w:val="FBEC497A"/>
    <w:lvl w:ilvl="0" w:tplc="FF586E7E">
      <w:start w:val="1"/>
      <w:numFmt w:val="bullet"/>
      <w:pStyle w:val="a"/>
      <w:lvlText w:val="-"/>
      <w:lvlJc w:val="left"/>
      <w:pPr>
        <w:ind w:left="900" w:hanging="360"/>
      </w:pPr>
      <w:rPr>
        <w:rFonts w:ascii="Times New Roman" w:eastAsia="Calibri" w:hAnsi="Times New Roman" w:cs="Times New Roman" w:hint="default"/>
      </w:rPr>
    </w:lvl>
    <w:lvl w:ilvl="1" w:tplc="4CA84864">
      <w:start w:val="1"/>
      <w:numFmt w:val="bullet"/>
      <w:lvlText w:val="o"/>
      <w:lvlJc w:val="left"/>
      <w:pPr>
        <w:ind w:left="1800" w:hanging="360"/>
      </w:pPr>
      <w:rPr>
        <w:rFonts w:ascii="Courier New" w:hAnsi="Courier New" w:cs="Courier New" w:hint="default"/>
      </w:rPr>
    </w:lvl>
    <w:lvl w:ilvl="2" w:tplc="768A3146" w:tentative="1">
      <w:start w:val="1"/>
      <w:numFmt w:val="bullet"/>
      <w:lvlText w:val=""/>
      <w:lvlJc w:val="left"/>
      <w:pPr>
        <w:ind w:left="2520" w:hanging="360"/>
      </w:pPr>
      <w:rPr>
        <w:rFonts w:ascii="Wingdings" w:hAnsi="Wingdings" w:hint="default"/>
      </w:rPr>
    </w:lvl>
    <w:lvl w:ilvl="3" w:tplc="9276630A">
      <w:start w:val="1"/>
      <w:numFmt w:val="bullet"/>
      <w:lvlText w:val=""/>
      <w:lvlJc w:val="left"/>
      <w:pPr>
        <w:ind w:left="3240" w:hanging="360"/>
      </w:pPr>
      <w:rPr>
        <w:rFonts w:ascii="Symbol" w:hAnsi="Symbol" w:hint="default"/>
      </w:rPr>
    </w:lvl>
    <w:lvl w:ilvl="4" w:tplc="ED5C98C2" w:tentative="1">
      <w:start w:val="1"/>
      <w:numFmt w:val="bullet"/>
      <w:lvlText w:val="o"/>
      <w:lvlJc w:val="left"/>
      <w:pPr>
        <w:ind w:left="3960" w:hanging="360"/>
      </w:pPr>
      <w:rPr>
        <w:rFonts w:ascii="Courier New" w:hAnsi="Courier New" w:cs="Courier New" w:hint="default"/>
      </w:rPr>
    </w:lvl>
    <w:lvl w:ilvl="5" w:tplc="D0BA27EA" w:tentative="1">
      <w:start w:val="1"/>
      <w:numFmt w:val="bullet"/>
      <w:lvlText w:val=""/>
      <w:lvlJc w:val="left"/>
      <w:pPr>
        <w:ind w:left="4680" w:hanging="360"/>
      </w:pPr>
      <w:rPr>
        <w:rFonts w:ascii="Wingdings" w:hAnsi="Wingdings" w:hint="default"/>
      </w:rPr>
    </w:lvl>
    <w:lvl w:ilvl="6" w:tplc="8138DD78" w:tentative="1">
      <w:start w:val="1"/>
      <w:numFmt w:val="bullet"/>
      <w:lvlText w:val=""/>
      <w:lvlJc w:val="left"/>
      <w:pPr>
        <w:ind w:left="5400" w:hanging="360"/>
      </w:pPr>
      <w:rPr>
        <w:rFonts w:ascii="Symbol" w:hAnsi="Symbol" w:hint="default"/>
      </w:rPr>
    </w:lvl>
    <w:lvl w:ilvl="7" w:tplc="ED36BE16" w:tentative="1">
      <w:start w:val="1"/>
      <w:numFmt w:val="bullet"/>
      <w:lvlText w:val="o"/>
      <w:lvlJc w:val="left"/>
      <w:pPr>
        <w:ind w:left="6120" w:hanging="360"/>
      </w:pPr>
      <w:rPr>
        <w:rFonts w:ascii="Courier New" w:hAnsi="Courier New" w:cs="Courier New" w:hint="default"/>
      </w:rPr>
    </w:lvl>
    <w:lvl w:ilvl="8" w:tplc="D57224C2" w:tentative="1">
      <w:start w:val="1"/>
      <w:numFmt w:val="bullet"/>
      <w:lvlText w:val=""/>
      <w:lvlJc w:val="left"/>
      <w:pPr>
        <w:ind w:left="6840" w:hanging="360"/>
      </w:pPr>
      <w:rPr>
        <w:rFonts w:ascii="Wingdings" w:hAnsi="Wingdings" w:hint="default"/>
      </w:rPr>
    </w:lvl>
  </w:abstractNum>
  <w:abstractNum w:abstractNumId="2" w15:restartNumberingAfterBreak="0">
    <w:nsid w:val="415D4826"/>
    <w:multiLevelType w:val="hybridMultilevel"/>
    <w:tmpl w:val="AFA61F88"/>
    <w:lvl w:ilvl="0" w:tplc="DACC4A32">
      <w:start w:val="1"/>
      <w:numFmt w:val="bullet"/>
      <w:pStyle w:val="gach"/>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59334560"/>
    <w:multiLevelType w:val="hybridMultilevel"/>
    <w:tmpl w:val="C5F82E92"/>
    <w:lvl w:ilvl="0" w:tplc="F6E8CF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5DEF64DE"/>
    <w:multiLevelType w:val="multilevel"/>
    <w:tmpl w:val="28549A6E"/>
    <w:lvl w:ilvl="0">
      <w:start w:val="1"/>
      <w:numFmt w:val="decimal"/>
      <w:pStyle w:val="Heading2"/>
      <w:lvlText w:val="%1."/>
      <w:lvlJc w:val="right"/>
      <w:pPr>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617042E9"/>
    <w:multiLevelType w:val="multilevel"/>
    <w:tmpl w:val="ECEA60FE"/>
    <w:lvl w:ilvl="0">
      <w:start w:val="1"/>
      <w:numFmt w:val="upperRoman"/>
      <w:lvlText w:val="%1."/>
      <w:lvlJc w:val="right"/>
      <w:pPr>
        <w:ind w:left="360" w:hanging="360"/>
      </w:pPr>
      <w:rPr>
        <w:rFonts w:hint="default"/>
        <w:b/>
        <w:i w:val="0"/>
        <w:color w:val="auto"/>
        <w:sz w:val="26"/>
      </w:rPr>
    </w:lvl>
    <w:lvl w:ilvl="1">
      <w:start w:val="1"/>
      <w:numFmt w:val="upperRoman"/>
      <w:lvlText w:val="%1%2."/>
      <w:lvlJc w:val="left"/>
      <w:pPr>
        <w:tabs>
          <w:tab w:val="num" w:pos="567"/>
        </w:tabs>
        <w:ind w:left="0" w:firstLine="0"/>
      </w:pPr>
      <w:rPr>
        <w:rFonts w:ascii="Times New Roman" w:hAnsi="Times New Roman" w:hint="default"/>
        <w:b/>
        <w:i w:val="0"/>
        <w:color w:val="auto"/>
        <w:sz w:val="26"/>
      </w:rPr>
    </w:lvl>
    <w:lvl w:ilvl="2">
      <w:start w:val="1"/>
      <w:numFmt w:val="decimal"/>
      <w:pStyle w:val="Heading3"/>
      <w:lvlText w:val="%1%2.%3."/>
      <w:lvlJc w:val="left"/>
      <w:pPr>
        <w:tabs>
          <w:tab w:val="num" w:pos="1021"/>
        </w:tabs>
        <w:ind w:left="0" w:firstLine="0"/>
      </w:pPr>
      <w:rPr>
        <w:rFonts w:ascii="Times New Roman" w:hAnsi="Times New Roman" w:hint="default"/>
        <w:b/>
        <w:i w:val="0"/>
        <w:color w:val="auto"/>
        <w:sz w:val="26"/>
      </w:rPr>
    </w:lvl>
    <w:lvl w:ilvl="3">
      <w:start w:val="1"/>
      <w:numFmt w:val="decimal"/>
      <w:pStyle w:val="Heading4"/>
      <w:lvlText w:val="%1%2.%3.%4."/>
      <w:lvlJc w:val="left"/>
      <w:pPr>
        <w:ind w:left="0" w:firstLine="0"/>
      </w:pPr>
      <w:rPr>
        <w:rFonts w:ascii="Times New Roman" w:hAnsi="Times New Roman" w:hint="default"/>
        <w:b/>
        <w:i w:val="0"/>
        <w:color w:val="auto"/>
        <w:sz w:val="26"/>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6" w15:restartNumberingAfterBreak="0">
    <w:nsid w:val="63A2137B"/>
    <w:multiLevelType w:val="hybridMultilevel"/>
    <w:tmpl w:val="4C88737C"/>
    <w:lvl w:ilvl="0" w:tplc="7352A9B6">
      <w:start w:val="4"/>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0C4059"/>
    <w:multiLevelType w:val="hybridMultilevel"/>
    <w:tmpl w:val="95AA0218"/>
    <w:lvl w:ilvl="0" w:tplc="1436D27E">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697CEF"/>
    <w:multiLevelType w:val="hybridMultilevel"/>
    <w:tmpl w:val="5F56CA1A"/>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793E2472"/>
    <w:multiLevelType w:val="hybridMultilevel"/>
    <w:tmpl w:val="CC683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2573279">
    <w:abstractNumId w:val="9"/>
  </w:num>
  <w:num w:numId="2" w16cid:durableId="2074113528">
    <w:abstractNumId w:val="1"/>
  </w:num>
  <w:num w:numId="3" w16cid:durableId="636304488">
    <w:abstractNumId w:val="5"/>
  </w:num>
  <w:num w:numId="4" w16cid:durableId="1864587035">
    <w:abstractNumId w:val="2"/>
  </w:num>
  <w:num w:numId="5" w16cid:durableId="1223443997">
    <w:abstractNumId w:val="3"/>
  </w:num>
  <w:num w:numId="6" w16cid:durableId="95447259">
    <w:abstractNumId w:val="8"/>
  </w:num>
  <w:num w:numId="7" w16cid:durableId="490409895">
    <w:abstractNumId w:val="4"/>
  </w:num>
  <w:num w:numId="8" w16cid:durableId="1691950692">
    <w:abstractNumId w:val="7"/>
  </w:num>
  <w:num w:numId="9" w16cid:durableId="766997249">
    <w:abstractNumId w:val="0"/>
  </w:num>
  <w:num w:numId="10" w16cid:durableId="1141776781">
    <w:abstractNumId w:val="4"/>
    <w:lvlOverride w:ilvl="0">
      <w:startOverride w:val="1"/>
    </w:lvlOverride>
  </w:num>
  <w:num w:numId="11" w16cid:durableId="629363652">
    <w:abstractNumId w:val="4"/>
    <w:lvlOverride w:ilvl="0">
      <w:startOverride w:val="1"/>
    </w:lvlOverride>
  </w:num>
  <w:num w:numId="12" w16cid:durableId="1821844415">
    <w:abstractNumId w:val="6"/>
  </w:num>
  <w:num w:numId="13" w16cid:durableId="1663897737">
    <w:abstractNumId w:val="4"/>
    <w:lvlOverride w:ilvl="0">
      <w:startOverride w:val="1"/>
    </w:lvlOverride>
  </w:num>
  <w:num w:numId="14" w16cid:durableId="1943030634">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6F"/>
    <w:rsid w:val="00022BF1"/>
    <w:rsid w:val="00033214"/>
    <w:rsid w:val="000415F7"/>
    <w:rsid w:val="00050399"/>
    <w:rsid w:val="00052D88"/>
    <w:rsid w:val="00065712"/>
    <w:rsid w:val="000D0221"/>
    <w:rsid w:val="000F4D99"/>
    <w:rsid w:val="000F5EBE"/>
    <w:rsid w:val="000F6171"/>
    <w:rsid w:val="00103AB4"/>
    <w:rsid w:val="001041E5"/>
    <w:rsid w:val="00132616"/>
    <w:rsid w:val="001518DB"/>
    <w:rsid w:val="00156CE8"/>
    <w:rsid w:val="001A3661"/>
    <w:rsid w:val="00230447"/>
    <w:rsid w:val="00236D8C"/>
    <w:rsid w:val="00280D78"/>
    <w:rsid w:val="00291AA7"/>
    <w:rsid w:val="00294E50"/>
    <w:rsid w:val="002A332E"/>
    <w:rsid w:val="002B3103"/>
    <w:rsid w:val="002B6C80"/>
    <w:rsid w:val="002C432D"/>
    <w:rsid w:val="002D1541"/>
    <w:rsid w:val="002E51AC"/>
    <w:rsid w:val="002F456C"/>
    <w:rsid w:val="002F733D"/>
    <w:rsid w:val="00331A05"/>
    <w:rsid w:val="003355FA"/>
    <w:rsid w:val="003753A9"/>
    <w:rsid w:val="003804D8"/>
    <w:rsid w:val="003B13BE"/>
    <w:rsid w:val="003F69AA"/>
    <w:rsid w:val="004002C0"/>
    <w:rsid w:val="00447E0C"/>
    <w:rsid w:val="004609C7"/>
    <w:rsid w:val="0048390E"/>
    <w:rsid w:val="004A5DF6"/>
    <w:rsid w:val="004A65EE"/>
    <w:rsid w:val="004C50B9"/>
    <w:rsid w:val="004D794A"/>
    <w:rsid w:val="0050192D"/>
    <w:rsid w:val="00512B89"/>
    <w:rsid w:val="00516E5A"/>
    <w:rsid w:val="00524635"/>
    <w:rsid w:val="00564DAF"/>
    <w:rsid w:val="00572F3C"/>
    <w:rsid w:val="00593F4F"/>
    <w:rsid w:val="005B4F55"/>
    <w:rsid w:val="005C5D8A"/>
    <w:rsid w:val="005E339F"/>
    <w:rsid w:val="005E3D4A"/>
    <w:rsid w:val="005F729F"/>
    <w:rsid w:val="006020AE"/>
    <w:rsid w:val="00610FAD"/>
    <w:rsid w:val="006176C8"/>
    <w:rsid w:val="006513E7"/>
    <w:rsid w:val="00655438"/>
    <w:rsid w:val="00667322"/>
    <w:rsid w:val="00680D14"/>
    <w:rsid w:val="00681179"/>
    <w:rsid w:val="006843CD"/>
    <w:rsid w:val="00691D55"/>
    <w:rsid w:val="006D0CE4"/>
    <w:rsid w:val="006F65D5"/>
    <w:rsid w:val="00724CD0"/>
    <w:rsid w:val="00744CB1"/>
    <w:rsid w:val="007646FF"/>
    <w:rsid w:val="00780C61"/>
    <w:rsid w:val="00797BC4"/>
    <w:rsid w:val="007A495F"/>
    <w:rsid w:val="007A69FB"/>
    <w:rsid w:val="007D1610"/>
    <w:rsid w:val="007E7E0E"/>
    <w:rsid w:val="008279B3"/>
    <w:rsid w:val="0084076F"/>
    <w:rsid w:val="00844AED"/>
    <w:rsid w:val="00846962"/>
    <w:rsid w:val="00873D12"/>
    <w:rsid w:val="008B640F"/>
    <w:rsid w:val="008F0EF8"/>
    <w:rsid w:val="009039FD"/>
    <w:rsid w:val="00904FF0"/>
    <w:rsid w:val="00907C25"/>
    <w:rsid w:val="0095215B"/>
    <w:rsid w:val="00963EDA"/>
    <w:rsid w:val="00966250"/>
    <w:rsid w:val="009D1140"/>
    <w:rsid w:val="00A03F5F"/>
    <w:rsid w:val="00A523B8"/>
    <w:rsid w:val="00A56EAF"/>
    <w:rsid w:val="00A91B8D"/>
    <w:rsid w:val="00AB471A"/>
    <w:rsid w:val="00B06DD7"/>
    <w:rsid w:val="00B101E7"/>
    <w:rsid w:val="00B45B64"/>
    <w:rsid w:val="00B61454"/>
    <w:rsid w:val="00B7494B"/>
    <w:rsid w:val="00B75E6E"/>
    <w:rsid w:val="00BA36F8"/>
    <w:rsid w:val="00BA41DE"/>
    <w:rsid w:val="00BC4A36"/>
    <w:rsid w:val="00BC4E0D"/>
    <w:rsid w:val="00BC53AD"/>
    <w:rsid w:val="00C17CD1"/>
    <w:rsid w:val="00C24F9D"/>
    <w:rsid w:val="00C316A8"/>
    <w:rsid w:val="00C40324"/>
    <w:rsid w:val="00C6175E"/>
    <w:rsid w:val="00C62B00"/>
    <w:rsid w:val="00C87609"/>
    <w:rsid w:val="00D04825"/>
    <w:rsid w:val="00D1181A"/>
    <w:rsid w:val="00D22E19"/>
    <w:rsid w:val="00D26A96"/>
    <w:rsid w:val="00D35385"/>
    <w:rsid w:val="00D46997"/>
    <w:rsid w:val="00D52C7F"/>
    <w:rsid w:val="00D547D0"/>
    <w:rsid w:val="00D6725B"/>
    <w:rsid w:val="00D757A0"/>
    <w:rsid w:val="00DB04EB"/>
    <w:rsid w:val="00DD1572"/>
    <w:rsid w:val="00DE23F2"/>
    <w:rsid w:val="00E048B6"/>
    <w:rsid w:val="00E709B0"/>
    <w:rsid w:val="00EC64F9"/>
    <w:rsid w:val="00ED4CC7"/>
    <w:rsid w:val="00EF6436"/>
    <w:rsid w:val="00F41771"/>
    <w:rsid w:val="00F47F3B"/>
    <w:rsid w:val="00F62BE9"/>
    <w:rsid w:val="00F63A28"/>
    <w:rsid w:val="00F808A6"/>
    <w:rsid w:val="00FA0BEA"/>
    <w:rsid w:val="00FA2705"/>
    <w:rsid w:val="00FF0AF5"/>
    <w:rsid w:val="00FF1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1DE0"/>
  <w15:docId w15:val="{84B960B2-E31C-4E6C-8C46-B1517E8E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76F"/>
    <w:pPr>
      <w:spacing w:before="120" w:after="120" w:line="288" w:lineRule="auto"/>
      <w:ind w:firstLine="567"/>
      <w:jc w:val="both"/>
    </w:pPr>
    <w:rPr>
      <w:rFonts w:ascii="Times New Roman" w:hAnsi="Times New Roman"/>
      <w:sz w:val="28"/>
    </w:rPr>
  </w:style>
  <w:style w:type="paragraph" w:styleId="Heading1">
    <w:name w:val="heading 1"/>
    <w:basedOn w:val="Normal"/>
    <w:next w:val="Normal"/>
    <w:link w:val="Heading1Char"/>
    <w:uiPriority w:val="9"/>
    <w:qFormat/>
    <w:rsid w:val="0084076F"/>
    <w:pPr>
      <w:keepNext/>
      <w:keepLines/>
      <w:numPr>
        <w:numId w:val="8"/>
      </w:numPr>
      <w:jc w:val="left"/>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84076F"/>
    <w:pPr>
      <w:keepNext/>
      <w:keepLines/>
      <w:numPr>
        <w:numId w:val="7"/>
      </w:num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84076F"/>
    <w:pPr>
      <w:keepNext/>
      <w:keepLines/>
      <w:numPr>
        <w:ilvl w:val="2"/>
        <w:numId w:val="3"/>
      </w:numPr>
      <w:tabs>
        <w:tab w:val="left" w:pos="851"/>
      </w:tab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84076F"/>
    <w:pPr>
      <w:keepNext/>
      <w:keepLines/>
      <w:numPr>
        <w:ilvl w:val="3"/>
        <w:numId w:val="3"/>
      </w:numPr>
      <w:tabs>
        <w:tab w:val="left" w:pos="851"/>
      </w:tabs>
      <w:spacing w:before="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84076F"/>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4076F"/>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4076F"/>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4076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4076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76F"/>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84076F"/>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84076F"/>
    <w:rPr>
      <w:rFonts w:ascii="Times New Roman" w:eastAsiaTheme="majorEastAsia" w:hAnsi="Times New Roman" w:cstheme="majorBidi"/>
      <w:b/>
      <w:sz w:val="28"/>
      <w:szCs w:val="24"/>
    </w:rPr>
  </w:style>
  <w:style w:type="character" w:customStyle="1" w:styleId="Heading4Char">
    <w:name w:val="Heading 4 Char"/>
    <w:basedOn w:val="DefaultParagraphFont"/>
    <w:link w:val="Heading4"/>
    <w:uiPriority w:val="9"/>
    <w:rsid w:val="0084076F"/>
    <w:rPr>
      <w:rFonts w:ascii="Times New Roman" w:eastAsiaTheme="majorEastAsia" w:hAnsi="Times New Roman" w:cstheme="majorBidi"/>
      <w:b/>
      <w:iCs/>
      <w:sz w:val="28"/>
    </w:rPr>
  </w:style>
  <w:style w:type="character" w:customStyle="1" w:styleId="Heading5Char">
    <w:name w:val="Heading 5 Char"/>
    <w:basedOn w:val="DefaultParagraphFont"/>
    <w:link w:val="Heading5"/>
    <w:uiPriority w:val="9"/>
    <w:semiHidden/>
    <w:rsid w:val="0084076F"/>
    <w:rPr>
      <w:rFonts w:asciiTheme="majorHAnsi" w:eastAsiaTheme="majorEastAsia" w:hAnsiTheme="majorHAnsi" w:cstheme="majorBidi"/>
      <w:color w:val="365F91" w:themeColor="accent1" w:themeShade="BF"/>
      <w:sz w:val="28"/>
    </w:rPr>
  </w:style>
  <w:style w:type="character" w:customStyle="1" w:styleId="Heading6Char">
    <w:name w:val="Heading 6 Char"/>
    <w:basedOn w:val="DefaultParagraphFont"/>
    <w:link w:val="Heading6"/>
    <w:uiPriority w:val="9"/>
    <w:semiHidden/>
    <w:rsid w:val="0084076F"/>
    <w:rPr>
      <w:rFonts w:asciiTheme="majorHAnsi" w:eastAsiaTheme="majorEastAsia" w:hAnsiTheme="majorHAnsi" w:cstheme="majorBidi"/>
      <w:color w:val="243F60" w:themeColor="accent1" w:themeShade="7F"/>
      <w:sz w:val="28"/>
    </w:rPr>
  </w:style>
  <w:style w:type="character" w:customStyle="1" w:styleId="Heading7Char">
    <w:name w:val="Heading 7 Char"/>
    <w:basedOn w:val="DefaultParagraphFont"/>
    <w:link w:val="Heading7"/>
    <w:uiPriority w:val="9"/>
    <w:semiHidden/>
    <w:rsid w:val="0084076F"/>
    <w:rPr>
      <w:rFonts w:asciiTheme="majorHAnsi" w:eastAsiaTheme="majorEastAsia" w:hAnsiTheme="majorHAnsi" w:cstheme="majorBidi"/>
      <w:i/>
      <w:iCs/>
      <w:color w:val="243F60" w:themeColor="accent1" w:themeShade="7F"/>
      <w:sz w:val="28"/>
    </w:rPr>
  </w:style>
  <w:style w:type="character" w:customStyle="1" w:styleId="Heading8Char">
    <w:name w:val="Heading 8 Char"/>
    <w:basedOn w:val="DefaultParagraphFont"/>
    <w:link w:val="Heading8"/>
    <w:uiPriority w:val="9"/>
    <w:semiHidden/>
    <w:rsid w:val="008407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4076F"/>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84076F"/>
    <w:rPr>
      <w:rFonts w:eastAsiaTheme="majorEastAsia" w:cstheme="majorBidi"/>
      <w:b/>
      <w:spacing w:val="-10"/>
      <w:kern w:val="28"/>
      <w:szCs w:val="56"/>
    </w:rPr>
  </w:style>
  <w:style w:type="character" w:customStyle="1" w:styleId="TitleChar">
    <w:name w:val="Title Char"/>
    <w:basedOn w:val="DefaultParagraphFont"/>
    <w:link w:val="Title"/>
    <w:uiPriority w:val="10"/>
    <w:rsid w:val="0084076F"/>
    <w:rPr>
      <w:rFonts w:ascii="Times New Roman" w:eastAsiaTheme="majorEastAsia" w:hAnsi="Times New Roman" w:cstheme="majorBidi"/>
      <w:b/>
      <w:spacing w:val="-10"/>
      <w:kern w:val="28"/>
      <w:sz w:val="28"/>
      <w:szCs w:val="56"/>
    </w:rPr>
  </w:style>
  <w:style w:type="paragraph" w:styleId="TOCHeading">
    <w:name w:val="TOC Heading"/>
    <w:basedOn w:val="Heading1"/>
    <w:next w:val="Normal"/>
    <w:uiPriority w:val="39"/>
    <w:unhideWhenUsed/>
    <w:qFormat/>
    <w:rsid w:val="0084076F"/>
    <w:pPr>
      <w:numPr>
        <w:numId w:val="0"/>
      </w:numPr>
      <w:spacing w:before="240" w:after="0" w:line="259" w:lineRule="auto"/>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84076F"/>
    <w:pPr>
      <w:tabs>
        <w:tab w:val="left" w:pos="851"/>
        <w:tab w:val="right" w:leader="dot" w:pos="9072"/>
      </w:tabs>
      <w:spacing w:before="0" w:after="0"/>
      <w:ind w:firstLine="0"/>
      <w:contextualSpacing/>
    </w:pPr>
    <w:rPr>
      <w:b/>
      <w:sz w:val="26"/>
    </w:rPr>
  </w:style>
  <w:style w:type="paragraph" w:styleId="TOC2">
    <w:name w:val="toc 2"/>
    <w:basedOn w:val="Normal"/>
    <w:next w:val="Normal"/>
    <w:autoRedefine/>
    <w:uiPriority w:val="39"/>
    <w:unhideWhenUsed/>
    <w:rsid w:val="0084076F"/>
    <w:pPr>
      <w:tabs>
        <w:tab w:val="left" w:pos="851"/>
        <w:tab w:val="right" w:leader="dot" w:pos="9072"/>
      </w:tabs>
      <w:spacing w:before="0" w:after="0"/>
      <w:ind w:firstLine="0"/>
    </w:pPr>
    <w:rPr>
      <w:sz w:val="26"/>
    </w:rPr>
  </w:style>
  <w:style w:type="paragraph" w:styleId="TOC3">
    <w:name w:val="toc 3"/>
    <w:basedOn w:val="Normal"/>
    <w:next w:val="Normal"/>
    <w:autoRedefine/>
    <w:uiPriority w:val="39"/>
    <w:unhideWhenUsed/>
    <w:rsid w:val="0084076F"/>
    <w:pPr>
      <w:tabs>
        <w:tab w:val="left" w:pos="851"/>
        <w:tab w:val="right" w:leader="dot" w:pos="9072"/>
      </w:tabs>
      <w:spacing w:before="0" w:after="0"/>
      <w:ind w:firstLine="0"/>
    </w:pPr>
    <w:rPr>
      <w:sz w:val="26"/>
    </w:rPr>
  </w:style>
  <w:style w:type="character" w:styleId="Hyperlink">
    <w:name w:val="Hyperlink"/>
    <w:basedOn w:val="DefaultParagraphFont"/>
    <w:uiPriority w:val="99"/>
    <w:unhideWhenUsed/>
    <w:rsid w:val="0084076F"/>
    <w:rPr>
      <w:color w:val="0000FF" w:themeColor="hyperlink"/>
      <w:u w:val="single"/>
    </w:rPr>
  </w:style>
  <w:style w:type="character" w:styleId="FollowedHyperlink">
    <w:name w:val="FollowedHyperlink"/>
    <w:basedOn w:val="DefaultParagraphFont"/>
    <w:uiPriority w:val="99"/>
    <w:semiHidden/>
    <w:unhideWhenUsed/>
    <w:rsid w:val="0084076F"/>
    <w:rPr>
      <w:color w:val="800080" w:themeColor="followedHyperlink"/>
      <w:u w:val="single"/>
    </w:rPr>
  </w:style>
  <w:style w:type="paragraph" w:customStyle="1" w:styleId="tvTable-row1">
    <w:name w:val="tvTable-row1"/>
    <w:basedOn w:val="Normal"/>
    <w:rsid w:val="0084076F"/>
    <w:pPr>
      <w:keepLines/>
      <w:spacing w:line="269" w:lineRule="auto"/>
      <w:ind w:firstLine="720"/>
      <w:jc w:val="center"/>
    </w:pPr>
    <w:rPr>
      <w:rFonts w:eastAsia="Times New Roman" w:cs="Times New Roman"/>
      <w:b/>
      <w:bCs/>
      <w:color w:val="6E2500"/>
      <w:szCs w:val="24"/>
    </w:rPr>
  </w:style>
  <w:style w:type="paragraph" w:styleId="ListParagraph">
    <w:name w:val="List Paragraph"/>
    <w:aliases w:val="List Paragraph-rfp content,bullet 1,List Paragraph 1,List Paragraph1,Bullet List,FooterText,numbered,Paragraphe de liste,Bullet L1,Use Case List Paragraph,Body Bullet,Colorful List - Accent 11,Ref,Bulleted Text,List bullet,1."/>
    <w:basedOn w:val="Normal"/>
    <w:uiPriority w:val="34"/>
    <w:qFormat/>
    <w:rsid w:val="0084076F"/>
    <w:pPr>
      <w:ind w:left="720"/>
      <w:contextualSpacing/>
    </w:pPr>
  </w:style>
  <w:style w:type="paragraph" w:customStyle="1" w:styleId="Table">
    <w:name w:val="Table"/>
    <w:basedOn w:val="Normal"/>
    <w:link w:val="TableChar"/>
    <w:qFormat/>
    <w:rsid w:val="0084076F"/>
    <w:pPr>
      <w:ind w:firstLine="0"/>
    </w:pPr>
  </w:style>
  <w:style w:type="paragraph" w:styleId="Header">
    <w:name w:val="header"/>
    <w:basedOn w:val="Normal"/>
    <w:link w:val="HeaderChar"/>
    <w:uiPriority w:val="99"/>
    <w:unhideWhenUsed/>
    <w:rsid w:val="0084076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4076F"/>
    <w:rPr>
      <w:rFonts w:ascii="Times New Roman" w:hAnsi="Times New Roman"/>
      <w:sz w:val="28"/>
    </w:rPr>
  </w:style>
  <w:style w:type="character" w:customStyle="1" w:styleId="TableChar">
    <w:name w:val="Table Char"/>
    <w:basedOn w:val="DefaultParagraphFont"/>
    <w:link w:val="Table"/>
    <w:rsid w:val="0084076F"/>
    <w:rPr>
      <w:rFonts w:ascii="Times New Roman" w:hAnsi="Times New Roman"/>
      <w:sz w:val="28"/>
    </w:rPr>
  </w:style>
  <w:style w:type="paragraph" w:styleId="Footer">
    <w:name w:val="footer"/>
    <w:basedOn w:val="Normal"/>
    <w:link w:val="FooterChar"/>
    <w:uiPriority w:val="99"/>
    <w:unhideWhenUsed/>
    <w:rsid w:val="0084076F"/>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4076F"/>
    <w:rPr>
      <w:rFonts w:ascii="Times New Roman" w:hAnsi="Times New Roman"/>
      <w:sz w:val="28"/>
    </w:rPr>
  </w:style>
  <w:style w:type="paragraph" w:customStyle="1" w:styleId="a">
    <w:name w:val="__"/>
    <w:basedOn w:val="ListParagraph"/>
    <w:link w:val="Char"/>
    <w:qFormat/>
    <w:rsid w:val="0084076F"/>
    <w:pPr>
      <w:numPr>
        <w:numId w:val="2"/>
      </w:numPr>
      <w:tabs>
        <w:tab w:val="left" w:pos="993"/>
      </w:tabs>
      <w:spacing w:before="60" w:line="240" w:lineRule="auto"/>
      <w:jc w:val="left"/>
    </w:pPr>
    <w:rPr>
      <w:rFonts w:ascii="Calibri" w:eastAsia="Calibri" w:hAnsi="Calibri" w:cs="Times New Roman"/>
      <w:sz w:val="26"/>
      <w:szCs w:val="26"/>
      <w:lang w:val="nb-NO" w:eastAsia="ja-JP"/>
    </w:rPr>
  </w:style>
  <w:style w:type="character" w:customStyle="1" w:styleId="Char">
    <w:name w:val="__ Char"/>
    <w:link w:val="a"/>
    <w:rsid w:val="0084076F"/>
    <w:rPr>
      <w:rFonts w:ascii="Calibri" w:eastAsia="Calibri" w:hAnsi="Calibri" w:cs="Times New Roman"/>
      <w:sz w:val="26"/>
      <w:szCs w:val="26"/>
      <w:lang w:val="nb-NO" w:eastAsia="ja-JP"/>
    </w:rPr>
  </w:style>
  <w:style w:type="paragraph" w:styleId="TOC4">
    <w:name w:val="toc 4"/>
    <w:basedOn w:val="Normal"/>
    <w:next w:val="Normal"/>
    <w:autoRedefine/>
    <w:uiPriority w:val="39"/>
    <w:unhideWhenUsed/>
    <w:rsid w:val="0084076F"/>
    <w:pPr>
      <w:tabs>
        <w:tab w:val="right" w:leader="dot" w:pos="9062"/>
      </w:tabs>
      <w:spacing w:before="0" w:after="0"/>
      <w:ind w:firstLine="0"/>
    </w:pPr>
    <w:rPr>
      <w:i/>
      <w:sz w:val="26"/>
    </w:rPr>
  </w:style>
  <w:style w:type="paragraph" w:styleId="TOC5">
    <w:name w:val="toc 5"/>
    <w:basedOn w:val="Normal"/>
    <w:next w:val="Normal"/>
    <w:autoRedefine/>
    <w:uiPriority w:val="39"/>
    <w:semiHidden/>
    <w:unhideWhenUsed/>
    <w:rsid w:val="0084076F"/>
    <w:pPr>
      <w:spacing w:before="0" w:after="0"/>
      <w:ind w:firstLine="0"/>
    </w:pPr>
    <w:rPr>
      <w:sz w:val="26"/>
    </w:rPr>
  </w:style>
  <w:style w:type="table" w:styleId="TableGrid">
    <w:name w:val="Table Grid"/>
    <w:basedOn w:val="TableNormal"/>
    <w:uiPriority w:val="39"/>
    <w:rsid w:val="00840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4076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76F"/>
    <w:rPr>
      <w:rFonts w:ascii="Segoe UI" w:hAnsi="Segoe UI" w:cs="Segoe UI"/>
      <w:sz w:val="18"/>
      <w:szCs w:val="18"/>
    </w:rPr>
  </w:style>
  <w:style w:type="paragraph" w:customStyle="1" w:styleId="gach">
    <w:name w:val="gach"/>
    <w:basedOn w:val="Normal"/>
    <w:link w:val="gachChar"/>
    <w:qFormat/>
    <w:rsid w:val="0084076F"/>
    <w:pPr>
      <w:numPr>
        <w:numId w:val="4"/>
      </w:numPr>
      <w:spacing w:before="60" w:after="200" w:line="276" w:lineRule="auto"/>
      <w:jc w:val="left"/>
    </w:pPr>
    <w:rPr>
      <w:rFonts w:ascii="Calibri" w:eastAsia="Calibri" w:hAnsi="Calibri" w:cs="Times New Roman"/>
      <w:b/>
      <w:szCs w:val="28"/>
      <w:lang w:eastAsia="ja-JP"/>
    </w:rPr>
  </w:style>
  <w:style w:type="character" w:customStyle="1" w:styleId="gachChar">
    <w:name w:val="gach Char"/>
    <w:link w:val="gach"/>
    <w:rsid w:val="0084076F"/>
    <w:rPr>
      <w:rFonts w:ascii="Calibri" w:eastAsia="Calibri" w:hAnsi="Calibri" w:cs="Times New Roman"/>
      <w:b/>
      <w:sz w:val="28"/>
      <w:szCs w:val="28"/>
      <w:lang w:eastAsia="ja-JP"/>
    </w:rPr>
  </w:style>
  <w:style w:type="character" w:styleId="CommentReference">
    <w:name w:val="annotation reference"/>
    <w:basedOn w:val="DefaultParagraphFont"/>
    <w:uiPriority w:val="99"/>
    <w:semiHidden/>
    <w:unhideWhenUsed/>
    <w:rsid w:val="00ED4CC7"/>
    <w:rPr>
      <w:sz w:val="16"/>
      <w:szCs w:val="16"/>
    </w:rPr>
  </w:style>
  <w:style w:type="paragraph" w:styleId="CommentText">
    <w:name w:val="annotation text"/>
    <w:basedOn w:val="Normal"/>
    <w:link w:val="CommentTextChar"/>
    <w:uiPriority w:val="99"/>
    <w:semiHidden/>
    <w:unhideWhenUsed/>
    <w:rsid w:val="00ED4CC7"/>
    <w:pPr>
      <w:spacing w:line="240" w:lineRule="auto"/>
    </w:pPr>
    <w:rPr>
      <w:sz w:val="20"/>
      <w:szCs w:val="20"/>
    </w:rPr>
  </w:style>
  <w:style w:type="character" w:customStyle="1" w:styleId="CommentTextChar">
    <w:name w:val="Comment Text Char"/>
    <w:basedOn w:val="DefaultParagraphFont"/>
    <w:link w:val="CommentText"/>
    <w:uiPriority w:val="99"/>
    <w:semiHidden/>
    <w:rsid w:val="00ED4CC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D4CC7"/>
    <w:rPr>
      <w:b/>
      <w:bCs/>
    </w:rPr>
  </w:style>
  <w:style w:type="character" w:customStyle="1" w:styleId="CommentSubjectChar">
    <w:name w:val="Comment Subject Char"/>
    <w:basedOn w:val="CommentTextChar"/>
    <w:link w:val="CommentSubject"/>
    <w:uiPriority w:val="99"/>
    <w:semiHidden/>
    <w:rsid w:val="00ED4CC7"/>
    <w:rPr>
      <w:rFonts w:ascii="Times New Roman" w:hAnsi="Times New Roman"/>
      <w:b/>
      <w:bCs/>
      <w:sz w:val="20"/>
      <w:szCs w:val="20"/>
    </w:rPr>
  </w:style>
  <w:style w:type="paragraph" w:styleId="NormalWeb">
    <w:name w:val="Normal (Web)"/>
    <w:basedOn w:val="Normal"/>
    <w:uiPriority w:val="99"/>
    <w:semiHidden/>
    <w:unhideWhenUsed/>
    <w:rsid w:val="00F41771"/>
    <w:pPr>
      <w:spacing w:before="100" w:beforeAutospacing="1" w:after="100" w:afterAutospacing="1" w:line="240" w:lineRule="auto"/>
      <w:ind w:firstLine="0"/>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4568">
      <w:bodyDiv w:val="1"/>
      <w:marLeft w:val="0"/>
      <w:marRight w:val="0"/>
      <w:marTop w:val="0"/>
      <w:marBottom w:val="0"/>
      <w:divBdr>
        <w:top w:val="none" w:sz="0" w:space="0" w:color="auto"/>
        <w:left w:val="none" w:sz="0" w:space="0" w:color="auto"/>
        <w:bottom w:val="none" w:sz="0" w:space="0" w:color="auto"/>
        <w:right w:val="none" w:sz="0" w:space="0" w:color="auto"/>
      </w:divBdr>
    </w:div>
    <w:div w:id="104152126">
      <w:bodyDiv w:val="1"/>
      <w:marLeft w:val="0"/>
      <w:marRight w:val="0"/>
      <w:marTop w:val="0"/>
      <w:marBottom w:val="0"/>
      <w:divBdr>
        <w:top w:val="none" w:sz="0" w:space="0" w:color="auto"/>
        <w:left w:val="none" w:sz="0" w:space="0" w:color="auto"/>
        <w:bottom w:val="none" w:sz="0" w:space="0" w:color="auto"/>
        <w:right w:val="none" w:sz="0" w:space="0" w:color="auto"/>
      </w:divBdr>
    </w:div>
    <w:div w:id="109906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DBCD5-DEF7-46B1-9B3D-56C96BD5C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2950</TotalTime>
  <Pages>9</Pages>
  <Words>1380</Words>
  <Characters>7870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saocodon</dc:creator>
  <cp:lastModifiedBy>Phap Che Thanh Tra</cp:lastModifiedBy>
  <cp:revision>57</cp:revision>
  <cp:lastPrinted>2025-01-10T11:11:00Z</cp:lastPrinted>
  <dcterms:created xsi:type="dcterms:W3CDTF">2023-11-03T08:38:00Z</dcterms:created>
  <dcterms:modified xsi:type="dcterms:W3CDTF">2025-01-13T04:32:00Z</dcterms:modified>
</cp:coreProperties>
</file>